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FA" w:rsidRDefault="006355FA" w:rsidP="006355F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FA">
        <w:rPr>
          <w:rFonts w:ascii="Times New Roman" w:hAnsi="Times New Roman" w:cs="Times New Roman"/>
          <w:b/>
          <w:sz w:val="28"/>
          <w:szCs w:val="28"/>
        </w:rPr>
        <w:t xml:space="preserve">Семинар для воспитателей </w:t>
      </w:r>
    </w:p>
    <w:p w:rsidR="0024068A" w:rsidRPr="006355FA" w:rsidRDefault="006355FA" w:rsidP="006355F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6355FA">
        <w:rPr>
          <w:rFonts w:ascii="Times New Roman" w:hAnsi="Times New Roman" w:cs="Times New Roman"/>
          <w:b/>
          <w:sz w:val="28"/>
          <w:szCs w:val="28"/>
        </w:rPr>
        <w:t xml:space="preserve">«Формирование психологической готовности ребенка к обучению в школе в условиях внедрения ФГОС </w:t>
      </w:r>
      <w:proofErr w:type="gramStart"/>
      <w:r w:rsidRPr="006355FA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6355FA">
        <w:rPr>
          <w:rFonts w:ascii="Times New Roman" w:hAnsi="Times New Roman" w:cs="Times New Roman"/>
          <w:b/>
          <w:sz w:val="28"/>
          <w:szCs w:val="28"/>
        </w:rPr>
        <w:t>»</w:t>
      </w:r>
    </w:p>
    <w:p w:rsidR="0024068A" w:rsidRPr="0024068A" w:rsidRDefault="0024068A" w:rsidP="0024068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0BCC" w:rsidRPr="00553FCC" w:rsidRDefault="0024068A" w:rsidP="00350BCC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вопросы </w:t>
      </w:r>
      <w:r w:rsidRPr="00553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психологической готовности детей к обучению в школе</w:t>
      </w:r>
      <w:r w:rsidRPr="00553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становятся достаточно актуальными. Это связано, прежде всего, с введением в РФ федерального государственного образовательного стандарта дошкольного образования нового поколения (далее ФГОС ДО), вступившего в силу 1 января 2014</w:t>
      </w:r>
      <w:r w:rsidR="006637FA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068A" w:rsidRPr="00553FCC" w:rsidRDefault="0024068A" w:rsidP="00350BCC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главных задач ФГОС </w:t>
      </w:r>
      <w:proofErr w:type="gramStart"/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является</w:t>
      </w:r>
      <w:proofErr w:type="gramEnd"/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преемственности между дошкольным и начальным общим образованием, в связи с этим повышается значимость вопросов, связанных с определением новых подходов к проблеме диагностики готовности детей к обучению в современной школе.</w:t>
      </w:r>
    </w:p>
    <w:p w:rsidR="006355FA" w:rsidRPr="00553FCC" w:rsidRDefault="006355FA" w:rsidP="006355FA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дошкольное образование признано самостоятельным уровнем общего образования</w:t>
      </w:r>
    </w:p>
    <w:p w:rsidR="006355FA" w:rsidRPr="00553FCC" w:rsidRDefault="006355FA" w:rsidP="006355FA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системы образования.</w:t>
      </w:r>
    </w:p>
    <w:p w:rsidR="006637FA" w:rsidRPr="00553FCC" w:rsidRDefault="006355FA" w:rsidP="006355F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— Дошкольное образование </w:t>
      </w:r>
    </w:p>
    <w:p w:rsidR="006355FA" w:rsidRPr="00553FCC" w:rsidRDefault="006355FA" w:rsidP="006355F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- Начальное общее образование</w:t>
      </w:r>
    </w:p>
    <w:p w:rsidR="006355FA" w:rsidRPr="00553FCC" w:rsidRDefault="006355FA" w:rsidP="006355F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- Основное общее образование</w:t>
      </w:r>
    </w:p>
    <w:p w:rsidR="006355FA" w:rsidRPr="00553FCC" w:rsidRDefault="006355FA" w:rsidP="006355F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- Основное среднее образование</w:t>
      </w:r>
    </w:p>
    <w:p w:rsidR="00322DA2" w:rsidRPr="00553FCC" w:rsidRDefault="00322DA2" w:rsidP="006355FA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Преемственность дошкольного и начального общего образования</w:t>
      </w:r>
    </w:p>
    <w:p w:rsidR="00322DA2" w:rsidRPr="00553FCC" w:rsidRDefault="00322DA2" w:rsidP="00322DA2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Целевые ориентиры дошкольного образования выступают основаниями преемственности дошкольного и н</w:t>
      </w:r>
      <w:r w:rsidR="006355FA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ачального общего образования и 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322DA2" w:rsidRPr="00553FCC" w:rsidRDefault="00322DA2" w:rsidP="00322DA2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Преемственность предусматривает, с одной стороны, передачу детей в школу с таким уровнем общего развития и воспитанности, который отвечает требованиям школьного обучения, с другой – опору школы на знания, умения, качества, которые приобретены дошкольниками, и активное использование их для дальнейшего всестороннего развития учащихся.</w:t>
      </w:r>
    </w:p>
    <w:p w:rsidR="00322DA2" w:rsidRPr="00553FCC" w:rsidRDefault="00322DA2" w:rsidP="00322DA2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Преемственность рассматривается как двусторонний процесс, в котором на дошкольной ступени образования сохраняется </w:t>
      </w:r>
      <w:proofErr w:type="spellStart"/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 и формируются фундаментальные личностные качества ребенка, которые служат основой успешного школьного обучения. А школа опирается на достижения ребенка-дошкольника и организует свою педагогическую практику, развивая накопленный им потенциал.</w:t>
      </w:r>
    </w:p>
    <w:p w:rsidR="00322DA2" w:rsidRPr="00553FCC" w:rsidRDefault="00322DA2" w:rsidP="00350BCC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68A" w:rsidRPr="00553FCC" w:rsidRDefault="0024068A" w:rsidP="00553FCC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готовность к школьному обучению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необходимый и достаточный уровень психического развития ребенка для освоения школьной учебной программы в условиях обучения в группе сверстников.</w:t>
      </w:r>
    </w:p>
    <w:p w:rsidR="006355FA" w:rsidRPr="00553FCC" w:rsidRDefault="00AA671E" w:rsidP="00553FCC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говорят о "психологической готовности к школе", то имеют в виду не отдельные умения и знания, а их определенный набор, в котором присутствуют все основные </w:t>
      </w:r>
      <w:r w:rsid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компоненты. </w:t>
      </w:r>
    </w:p>
    <w:p w:rsidR="00EE4A01" w:rsidRPr="00553FCC" w:rsidRDefault="00EE4A01" w:rsidP="00EE4A01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Большинство учителей начальных классов придерживаются мнения, что научить ребенка всему, что требуется в первом классе, не составляет труда, если у него сформирована психологическая и физическая готовность к обучению, и наоборот, если такая готовность отсутствует, то даже умение читать мало способствует успешности обучения.</w:t>
      </w:r>
    </w:p>
    <w:p w:rsidR="00EE4A01" w:rsidRPr="00553FCC" w:rsidRDefault="00EE4A01" w:rsidP="00EE4A01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Выделяют 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значимые </w:t>
      </w:r>
      <w:r w:rsidRPr="00553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 психологической готовности ребенка к школе:</w:t>
      </w:r>
    </w:p>
    <w:p w:rsidR="0024068A" w:rsidRPr="00553FCC" w:rsidRDefault="0024068A" w:rsidP="0024068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интеллектуальную готовность;</w:t>
      </w:r>
    </w:p>
    <w:p w:rsidR="0024068A" w:rsidRPr="00553FCC" w:rsidRDefault="0024068A" w:rsidP="0024068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мотивационную готовность;</w:t>
      </w:r>
    </w:p>
    <w:p w:rsidR="0024068A" w:rsidRPr="00553FCC" w:rsidRDefault="0024068A" w:rsidP="0024068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эмоционально-волевую готовность;</w:t>
      </w:r>
    </w:p>
    <w:p w:rsidR="0024068A" w:rsidRPr="00553FCC" w:rsidRDefault="0024068A" w:rsidP="0024068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коммуникативную готовность.</w:t>
      </w:r>
    </w:p>
    <w:p w:rsidR="0024068A" w:rsidRPr="00553FCC" w:rsidRDefault="0024068A" w:rsidP="00C659DA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Интеллектуальная готовность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развитие внимания, памяти, сформированные мыслительные операции</w:t>
      </w:r>
      <w:r w:rsidR="006637FA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</w:t>
      </w:r>
    </w:p>
    <w:p w:rsidR="0024068A" w:rsidRPr="00553FCC" w:rsidRDefault="0024068A" w:rsidP="0024068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6–7-и годам ребенок должен знать:</w:t>
      </w:r>
    </w:p>
    <w:p w:rsidR="0024068A" w:rsidRPr="00553FCC" w:rsidRDefault="0024068A" w:rsidP="0024068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адрес и название города, в котором он живет;</w:t>
      </w:r>
    </w:p>
    <w:p w:rsidR="0024068A" w:rsidRPr="00553FCC" w:rsidRDefault="0024068A" w:rsidP="0024068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страны и ее столицы;</w:t>
      </w:r>
    </w:p>
    <w:p w:rsidR="0024068A" w:rsidRPr="00553FCC" w:rsidRDefault="0024068A" w:rsidP="0024068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и отчества своих родителей, информацию о местах их работы;</w:t>
      </w:r>
    </w:p>
    <w:p w:rsidR="0024068A" w:rsidRPr="00553FCC" w:rsidRDefault="0024068A" w:rsidP="0024068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 года, их последовательность и основные признаки;</w:t>
      </w:r>
    </w:p>
    <w:p w:rsidR="0024068A" w:rsidRPr="00553FCC" w:rsidRDefault="0024068A" w:rsidP="0024068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месяцев, дней недели;</w:t>
      </w:r>
    </w:p>
    <w:p w:rsidR="0024068A" w:rsidRPr="00553FCC" w:rsidRDefault="0024068A" w:rsidP="0024068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деревьев и цветов.</w:t>
      </w:r>
    </w:p>
    <w:p w:rsidR="0024068A" w:rsidRPr="00553FCC" w:rsidRDefault="0024068A" w:rsidP="0024068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следует уметь различать домашних и диких животных, понимать, что бабушка — это мама отца или матери.</w:t>
      </w:r>
    </w:p>
    <w:p w:rsidR="00150494" w:rsidRPr="00553FCC" w:rsidRDefault="006637FA" w:rsidP="00553FCC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53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Мотивационная готовность </w:t>
      </w:r>
      <w:r w:rsidR="00150494" w:rsidRPr="00553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наличие у детей желания учиться. </w:t>
      </w:r>
      <w:r w:rsidR="00150494" w:rsidRPr="00553FCC">
        <w:rPr>
          <w:rFonts w:ascii="Times New Roman" w:hAnsi="Times New Roman" w:cs="Times New Roman"/>
          <w:sz w:val="24"/>
          <w:szCs w:val="24"/>
        </w:rPr>
        <w:t xml:space="preserve">Отношение ребёнка к обучению в школе наряду с другими психологическими признаками готовности составляет основу для заключения о том, готов или не готов ребёнок учиться в школе. Даже если всё в порядке с его познавательными процессами, и он умеет взаимодействовать с другими детьми и взрослыми людьми в совместной деятельности, о ребёнке нельзя сказать, что он полностью готов к обучению в школе. Отсутствие желания учиться при наличии двух признаков психологической готовности – познавательного и коммуникативного – позволяет принимать ребёнка в школу при условии, что в течение нескольких первых месяцев его пребывание в школе интерес к учению непременно появиться. Имеется в виду желание приобретать новые знания, полезные умения и навыки, связанные с освоением школьной программы. </w:t>
      </w:r>
    </w:p>
    <w:p w:rsidR="0024068A" w:rsidRPr="00553FCC" w:rsidRDefault="00EE4A01" w:rsidP="00150494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этой целью </w:t>
      </w:r>
      <w:r w:rsidR="0024068A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объяснить своему ребенку, что учёба – это труд, дети ходят учиться для получения знаний, которые необходимы каждому человеку.</w:t>
      </w:r>
      <w:r w:rsidR="00150494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68A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давать ребенку только позитивную информацию о школе. Не следует запугивать детей школой, предстоящими трудностями, строгой дисциплиной, требовательностью учителя</w:t>
      </w:r>
      <w:r w:rsidR="00150494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068A" w:rsidRPr="00553FCC" w:rsidRDefault="0024068A" w:rsidP="00150494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</w:t>
      </w:r>
    </w:p>
    <w:p w:rsidR="0024068A" w:rsidRPr="00553FCC" w:rsidRDefault="0024068A" w:rsidP="00D714D7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Волевая готовность</w:t>
      </w:r>
      <w:r w:rsidR="00D714D7" w:rsidRPr="00553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предполагает наличие у ребенка 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ставить перед собой цель,</w:t>
      </w:r>
      <w:r w:rsidR="00D714D7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решение о начале деятельности,</w:t>
      </w:r>
      <w:r w:rsidR="00D714D7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наметить план действий,</w:t>
      </w:r>
      <w:r w:rsidR="00D714D7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его, проявив определенные усилия,</w:t>
      </w:r>
      <w:r w:rsidR="00D714D7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результат своей деятельности,</w:t>
      </w:r>
      <w:r w:rsidR="00D714D7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умения длительно выполнять не очень привлекательную работу.</w:t>
      </w:r>
    </w:p>
    <w:p w:rsidR="0024068A" w:rsidRPr="00553FCC" w:rsidRDefault="0024068A" w:rsidP="00150494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</w:t>
      </w:r>
      <w:r w:rsidR="00D714D7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ься на постройке или рисовании.</w:t>
      </w:r>
    </w:p>
    <w:p w:rsidR="0024068A" w:rsidRPr="00553FCC" w:rsidRDefault="00D714D7" w:rsidP="00150494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Коммуникативная готовность 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4068A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роявляется в умении ребенка подчинять свое поведение законам детских групп и нормам поведения, установленным в классе.</w:t>
      </w:r>
      <w:r w:rsidR="00150494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68A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24068A" w:rsidRPr="00553FCC" w:rsidRDefault="0024068A" w:rsidP="00150494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развития коммуникативной компетентности следует поддерживать доброжелательные </w:t>
      </w:r>
      <w:r w:rsidR="00C659DA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ребенка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окружающими. </w:t>
      </w:r>
    </w:p>
    <w:p w:rsidR="004F5AB4" w:rsidRPr="00553FCC" w:rsidRDefault="004F5AB4" w:rsidP="004F5AB4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одной из главных задач является воспитание самостоятельности у ребенка.</w:t>
      </w:r>
    </w:p>
    <w:p w:rsidR="004F5AB4" w:rsidRPr="00553FCC" w:rsidRDefault="004F5AB4" w:rsidP="004F5AB4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должен уметь ухаживать за собой, самостоятельно раздеваться и одеваться. Очень в</w:t>
      </w:r>
      <w:r w:rsidR="00EE4A01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ажно приучить ребёнка к гигиене, 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убирать своё рабочее место, бережно относиться к вещам.</w:t>
      </w:r>
    </w:p>
    <w:p w:rsidR="004F5AB4" w:rsidRPr="00553FCC" w:rsidRDefault="004F5AB4" w:rsidP="00553FCC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ребёнок быстрее смог адаптироваться в школе, он должен быть достаточно </w:t>
      </w:r>
      <w:r w:rsidR="00EE4A01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самостоятельным. Необходимо</w:t>
      </w:r>
      <w:r w:rsidR="00553FCC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опекать его, дайте ему возможность принимать самостоятельные решения и отвечать за них.</w:t>
      </w:r>
    </w:p>
    <w:p w:rsidR="004F5AB4" w:rsidRPr="00553FCC" w:rsidRDefault="004F5AB4" w:rsidP="004F5AB4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E4A01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ручите ему какие-нибудь 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дела,</w:t>
      </w:r>
      <w:r w:rsidR="00EE4A01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научился выполнять свою работу без помощи взрослых. Старшие дошкольники могут накрывать на стол, мыть посуду, чистить свою 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одежду и обувь, присматривать за младшими детьми, кормить рыб, птиц, котёнка, поливать цветы. </w:t>
      </w:r>
      <w:r w:rsidR="00EE4A01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должны делать то, что дети забыли или не захотели выполнять. Практика показывает, если дети до поступления в школу</w:t>
      </w:r>
      <w:r w:rsidR="00EE4A01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имели 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посильные для них обязанности, они легче справлялись с учебной деятельностью</w:t>
      </w:r>
      <w:r w:rsidR="00EE4A01"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A01" w:rsidRPr="00553FCC" w:rsidRDefault="00EE4A01" w:rsidP="00EE4A01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успешными в школе оказываются дети со следующими характеристиками личностной сферы: жизнерадостные, активные, любознательные, способные фантазировать, сочувствовать, сопереживать, действовать сообща.</w:t>
      </w:r>
    </w:p>
    <w:p w:rsidR="004F5AB4" w:rsidRPr="00553FCC" w:rsidRDefault="004F5AB4" w:rsidP="004F5AB4">
      <w:pPr>
        <w:pStyle w:val="a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Вот портрет дошкольника, готового к обучению в школе по ФГОС:</w:t>
      </w:r>
    </w:p>
    <w:p w:rsidR="004F5AB4" w:rsidRPr="00553FCC" w:rsidRDefault="004F5AB4" w:rsidP="00531E1B">
      <w:pPr>
        <w:pStyle w:val="ab"/>
        <w:numPr>
          <w:ilvl w:val="0"/>
          <w:numId w:val="22"/>
        </w:num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F5AB4" w:rsidRPr="00553FCC" w:rsidRDefault="004F5AB4" w:rsidP="00531E1B">
      <w:pPr>
        <w:pStyle w:val="ab"/>
        <w:numPr>
          <w:ilvl w:val="0"/>
          <w:numId w:val="22"/>
        </w:num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F5AB4" w:rsidRPr="00553FCC" w:rsidRDefault="004F5AB4" w:rsidP="00531E1B">
      <w:pPr>
        <w:pStyle w:val="ab"/>
        <w:numPr>
          <w:ilvl w:val="0"/>
          <w:numId w:val="22"/>
        </w:num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F5AB4" w:rsidRPr="00553FCC" w:rsidRDefault="004F5AB4" w:rsidP="00531E1B">
      <w:pPr>
        <w:pStyle w:val="ab"/>
        <w:numPr>
          <w:ilvl w:val="0"/>
          <w:numId w:val="22"/>
        </w:num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553F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</w:p>
    <w:p w:rsidR="004F5AB4" w:rsidRPr="00553FCC" w:rsidRDefault="004F5AB4" w:rsidP="00531E1B">
      <w:pPr>
        <w:pStyle w:val="ab"/>
        <w:numPr>
          <w:ilvl w:val="0"/>
          <w:numId w:val="22"/>
        </w:num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F5AB4" w:rsidRPr="00553FCC" w:rsidRDefault="004F5AB4" w:rsidP="00531E1B">
      <w:pPr>
        <w:pStyle w:val="ab"/>
        <w:numPr>
          <w:ilvl w:val="0"/>
          <w:numId w:val="22"/>
        </w:num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553F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</w:t>
      </w:r>
      <w:proofErr w:type="gramEnd"/>
      <w:r w:rsidRPr="00553F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4F5AB4" w:rsidRPr="00553FCC" w:rsidRDefault="004F5AB4" w:rsidP="00531E1B">
      <w:pPr>
        <w:pStyle w:val="ab"/>
        <w:numPr>
          <w:ilvl w:val="0"/>
          <w:numId w:val="22"/>
        </w:numPr>
        <w:shd w:val="clear" w:color="auto" w:fill="FFFFFF"/>
        <w:spacing w:before="240" w:after="240" w:line="3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659DA" w:rsidRPr="00553FCC" w:rsidRDefault="004F5AB4" w:rsidP="00531E1B">
      <w:pPr>
        <w:shd w:val="clear" w:color="auto" w:fill="FFFFFF"/>
        <w:spacing w:before="240" w:after="240" w:line="300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24068A" w:rsidRPr="00553FCC" w:rsidRDefault="0024068A" w:rsidP="00C659DA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«Портрет»</w:t>
      </w:r>
      <w:r w:rsidRPr="00553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первоклассника, не готового к школе:</w:t>
      </w:r>
    </w:p>
    <w:p w:rsidR="0024068A" w:rsidRPr="00553FCC" w:rsidRDefault="0024068A" w:rsidP="004F5AB4">
      <w:pPr>
        <w:pStyle w:val="a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чрезмерная игривость;</w:t>
      </w:r>
    </w:p>
    <w:p w:rsidR="0024068A" w:rsidRPr="00553FCC" w:rsidRDefault="0024068A" w:rsidP="004F5AB4">
      <w:pPr>
        <w:pStyle w:val="a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недостаточная самостоятельность;</w:t>
      </w:r>
    </w:p>
    <w:p w:rsidR="0024068A" w:rsidRPr="00553FCC" w:rsidRDefault="0024068A" w:rsidP="004F5AB4">
      <w:pPr>
        <w:pStyle w:val="a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импульсивность, бесконтрольность поведения, </w:t>
      </w:r>
      <w:proofErr w:type="spellStart"/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068A" w:rsidRPr="00553FCC" w:rsidRDefault="0024068A" w:rsidP="004F5AB4">
      <w:pPr>
        <w:pStyle w:val="a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общаться со сверстниками;</w:t>
      </w:r>
    </w:p>
    <w:p w:rsidR="0024068A" w:rsidRPr="00553FCC" w:rsidRDefault="0024068A" w:rsidP="004F5AB4">
      <w:pPr>
        <w:pStyle w:val="a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трудность контактов с незнакомыми взрослыми </w:t>
      </w:r>
      <w:r w:rsidRPr="00553F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(стойкое нежелание контактировать)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или, наоборот, непонимание своего статуса;</w:t>
      </w:r>
    </w:p>
    <w:p w:rsidR="0024068A" w:rsidRPr="00553FCC" w:rsidRDefault="0024068A" w:rsidP="004F5AB4">
      <w:pPr>
        <w:pStyle w:val="a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неумение сосредоточиться на задании, трудность восприятия словесной или иной инструкции;</w:t>
      </w:r>
    </w:p>
    <w:p w:rsidR="0024068A" w:rsidRPr="00553FCC" w:rsidRDefault="0024068A" w:rsidP="004F5AB4">
      <w:pPr>
        <w:pStyle w:val="a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знаний об окружающем мире, неумение сделать обобщение, классифицировать, выделить сходство, различие;</w:t>
      </w:r>
    </w:p>
    <w:p w:rsidR="0024068A" w:rsidRPr="00553FCC" w:rsidRDefault="0024068A" w:rsidP="004F5AB4">
      <w:pPr>
        <w:pStyle w:val="a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плохое развитие тонко координированных движений руки, зрительно-моторных координации </w:t>
      </w:r>
      <w:r w:rsidRPr="00553F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(неумение выполнять различные графические задания, манипулировать мелкими предметами)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068A" w:rsidRPr="00553FCC" w:rsidRDefault="0024068A" w:rsidP="004F5AB4">
      <w:pPr>
        <w:pStyle w:val="a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развитие произвольной памяти;</w:t>
      </w:r>
    </w:p>
    <w:p w:rsidR="0024068A" w:rsidRPr="00553FCC" w:rsidRDefault="0024068A" w:rsidP="004F5AB4">
      <w:pPr>
        <w:pStyle w:val="a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задержка речевого развития </w:t>
      </w:r>
      <w:r w:rsidRPr="00553F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 может быть и неправильное произношение, и бедный словарный запас, и неумение выразить свои мысли и т. п.)</w:t>
      </w: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9DA" w:rsidRPr="00553FCC" w:rsidRDefault="00C659DA" w:rsidP="004F5AB4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68A" w:rsidRPr="00553FCC" w:rsidRDefault="0024068A" w:rsidP="0024068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практике учителя чаще всего называют следующие </w:t>
      </w:r>
      <w:r w:rsidRPr="00553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детей</w:t>
      </w:r>
      <w:r w:rsidR="00AA671E" w:rsidRPr="00553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3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6 – 8 лет:</w:t>
      </w:r>
    </w:p>
    <w:p w:rsidR="0024068A" w:rsidRPr="00553FCC" w:rsidRDefault="0024068A" w:rsidP="004F5AB4">
      <w:pPr>
        <w:pStyle w:val="a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речевое развитие, в том числе развитие речевой памяти.</w:t>
      </w:r>
    </w:p>
    <w:p w:rsidR="0024068A" w:rsidRPr="00553FCC" w:rsidRDefault="0024068A" w:rsidP="004F5AB4">
      <w:pPr>
        <w:pStyle w:val="a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 зрительно-пространственные представления.</w:t>
      </w:r>
    </w:p>
    <w:p w:rsidR="0024068A" w:rsidRPr="00553FCC" w:rsidRDefault="0024068A" w:rsidP="004F5AB4">
      <w:pPr>
        <w:pStyle w:val="a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развитие мелкой моторики рук.</w:t>
      </w:r>
    </w:p>
    <w:p w:rsidR="0024068A" w:rsidRPr="00553FCC" w:rsidRDefault="0024068A" w:rsidP="004F5AB4">
      <w:pPr>
        <w:pStyle w:val="a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развитие внимания.</w:t>
      </w:r>
    </w:p>
    <w:p w:rsidR="0024068A" w:rsidRPr="00553FCC" w:rsidRDefault="0024068A" w:rsidP="004F5AB4">
      <w:pPr>
        <w:pStyle w:val="a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  развитие произвольности поведения.</w:t>
      </w:r>
    </w:p>
    <w:p w:rsidR="0024068A" w:rsidRPr="00553FCC" w:rsidRDefault="0024068A" w:rsidP="004F5AB4">
      <w:pPr>
        <w:pStyle w:val="a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формирования учебной мотивации.</w:t>
      </w:r>
    </w:p>
    <w:p w:rsidR="0024068A" w:rsidRPr="00553FCC" w:rsidRDefault="0024068A" w:rsidP="004F5AB4">
      <w:pPr>
        <w:pStyle w:val="a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эмоционально-личностного развития (страхи, агрессия).</w:t>
      </w:r>
    </w:p>
    <w:p w:rsidR="0024068A" w:rsidRPr="00553FCC" w:rsidRDefault="0024068A" w:rsidP="004F5AB4">
      <w:pPr>
        <w:pStyle w:val="a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поведения (</w:t>
      </w:r>
      <w:proofErr w:type="spellStart"/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гиперактивное</w:t>
      </w:r>
      <w:proofErr w:type="spellEnd"/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демонстративное</w:t>
      </w:r>
      <w:proofErr w:type="gramEnd"/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4068A" w:rsidRPr="00553FCC" w:rsidRDefault="0024068A" w:rsidP="004F5AB4">
      <w:pPr>
        <w:pStyle w:val="a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утомляемость.</w:t>
      </w:r>
    </w:p>
    <w:p w:rsidR="0024068A" w:rsidRPr="00553FCC" w:rsidRDefault="0024068A" w:rsidP="0024068A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</w:p>
    <w:p w:rsidR="00EE4A01" w:rsidRPr="00553FCC" w:rsidRDefault="0024068A" w:rsidP="00EE4A0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53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9320D1" w:rsidRPr="00553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B4A6F" w:rsidRPr="00553FCC">
        <w:rPr>
          <w:rFonts w:ascii="Times New Roman" w:hAnsi="Times New Roman" w:cs="Times New Roman"/>
          <w:sz w:val="24"/>
          <w:szCs w:val="24"/>
        </w:rPr>
        <w:t xml:space="preserve">Не ребенок должен быть готов к школе, а школа - к ребенку! При этом школа должна быть готова к разным детям. Дети всегда разные и в этих различиях и разнообразном опыте первых лет жизни заложен великий потенциал каждого ребенка. </w:t>
      </w:r>
    </w:p>
    <w:p w:rsidR="00553FCC" w:rsidRPr="00553FCC" w:rsidRDefault="00553FCC" w:rsidP="00553FCC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FCC">
        <w:rPr>
          <w:rFonts w:ascii="Times New Roman" w:hAnsi="Times New Roman" w:cs="Times New Roman"/>
          <w:sz w:val="24"/>
          <w:szCs w:val="24"/>
        </w:rPr>
        <w:t>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</w:t>
      </w:r>
    </w:p>
    <w:sectPr w:rsidR="00553FCC" w:rsidRPr="00553FCC" w:rsidSect="002406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38A" w:rsidRDefault="0045538A" w:rsidP="00F4385D">
      <w:pPr>
        <w:spacing w:after="0" w:line="240" w:lineRule="auto"/>
      </w:pPr>
      <w:r>
        <w:separator/>
      </w:r>
    </w:p>
  </w:endnote>
  <w:endnote w:type="continuationSeparator" w:id="0">
    <w:p w:rsidR="0045538A" w:rsidRDefault="0045538A" w:rsidP="00F4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38A" w:rsidRDefault="0045538A" w:rsidP="00F4385D">
      <w:pPr>
        <w:spacing w:after="0" w:line="240" w:lineRule="auto"/>
      </w:pPr>
      <w:r>
        <w:separator/>
      </w:r>
    </w:p>
  </w:footnote>
  <w:footnote w:type="continuationSeparator" w:id="0">
    <w:p w:rsidR="0045538A" w:rsidRDefault="0045538A" w:rsidP="00F43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13C"/>
    <w:multiLevelType w:val="multilevel"/>
    <w:tmpl w:val="EDD4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0C1"/>
    <w:multiLevelType w:val="multilevel"/>
    <w:tmpl w:val="8AC06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22D25"/>
    <w:multiLevelType w:val="multilevel"/>
    <w:tmpl w:val="46CE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D1818"/>
    <w:multiLevelType w:val="multilevel"/>
    <w:tmpl w:val="0ACE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B2ED9"/>
    <w:multiLevelType w:val="multilevel"/>
    <w:tmpl w:val="C880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B143F"/>
    <w:multiLevelType w:val="multilevel"/>
    <w:tmpl w:val="CB7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826DCD"/>
    <w:multiLevelType w:val="hybridMultilevel"/>
    <w:tmpl w:val="3C867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94F04"/>
    <w:multiLevelType w:val="hybridMultilevel"/>
    <w:tmpl w:val="8038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B48B8"/>
    <w:multiLevelType w:val="hybridMultilevel"/>
    <w:tmpl w:val="23605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D55C2"/>
    <w:multiLevelType w:val="multilevel"/>
    <w:tmpl w:val="6CEA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234E2"/>
    <w:multiLevelType w:val="multilevel"/>
    <w:tmpl w:val="07E4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1900D0"/>
    <w:multiLevelType w:val="multilevel"/>
    <w:tmpl w:val="B17C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8A3221"/>
    <w:multiLevelType w:val="multilevel"/>
    <w:tmpl w:val="C544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1B2AA1"/>
    <w:multiLevelType w:val="multilevel"/>
    <w:tmpl w:val="5908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C352E1"/>
    <w:multiLevelType w:val="multilevel"/>
    <w:tmpl w:val="B3E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A31D74"/>
    <w:multiLevelType w:val="multilevel"/>
    <w:tmpl w:val="2B1A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2F167B"/>
    <w:multiLevelType w:val="multilevel"/>
    <w:tmpl w:val="8AB8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D819F2"/>
    <w:multiLevelType w:val="multilevel"/>
    <w:tmpl w:val="FD6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94330D"/>
    <w:multiLevelType w:val="multilevel"/>
    <w:tmpl w:val="5F72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DC382C"/>
    <w:multiLevelType w:val="multilevel"/>
    <w:tmpl w:val="4124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1423CF"/>
    <w:multiLevelType w:val="hybridMultilevel"/>
    <w:tmpl w:val="EF3EB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034C0"/>
    <w:multiLevelType w:val="multilevel"/>
    <w:tmpl w:val="D4CE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19"/>
  </w:num>
  <w:num w:numId="7">
    <w:abstractNumId w:val="2"/>
  </w:num>
  <w:num w:numId="8">
    <w:abstractNumId w:val="10"/>
  </w:num>
  <w:num w:numId="9">
    <w:abstractNumId w:val="18"/>
  </w:num>
  <w:num w:numId="10">
    <w:abstractNumId w:val="17"/>
  </w:num>
  <w:num w:numId="11">
    <w:abstractNumId w:val="12"/>
  </w:num>
  <w:num w:numId="12">
    <w:abstractNumId w:val="11"/>
  </w:num>
  <w:num w:numId="13">
    <w:abstractNumId w:val="15"/>
  </w:num>
  <w:num w:numId="14">
    <w:abstractNumId w:val="13"/>
  </w:num>
  <w:num w:numId="15">
    <w:abstractNumId w:val="21"/>
  </w:num>
  <w:num w:numId="16">
    <w:abstractNumId w:val="9"/>
  </w:num>
  <w:num w:numId="17">
    <w:abstractNumId w:val="4"/>
  </w:num>
  <w:num w:numId="18">
    <w:abstractNumId w:val="14"/>
  </w:num>
  <w:num w:numId="19">
    <w:abstractNumId w:val="6"/>
  </w:num>
  <w:num w:numId="20">
    <w:abstractNumId w:val="20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6F5"/>
    <w:rsid w:val="00092344"/>
    <w:rsid w:val="000B4A6F"/>
    <w:rsid w:val="000D1955"/>
    <w:rsid w:val="000D4887"/>
    <w:rsid w:val="0013208D"/>
    <w:rsid w:val="00150494"/>
    <w:rsid w:val="00176333"/>
    <w:rsid w:val="002043AF"/>
    <w:rsid w:val="0024068A"/>
    <w:rsid w:val="002E6E1A"/>
    <w:rsid w:val="00322DA2"/>
    <w:rsid w:val="00350BCC"/>
    <w:rsid w:val="003A58C4"/>
    <w:rsid w:val="004256DA"/>
    <w:rsid w:val="0045538A"/>
    <w:rsid w:val="004F5AB4"/>
    <w:rsid w:val="00531E1B"/>
    <w:rsid w:val="00553FCC"/>
    <w:rsid w:val="00574E83"/>
    <w:rsid w:val="006276F5"/>
    <w:rsid w:val="006355FA"/>
    <w:rsid w:val="006637FA"/>
    <w:rsid w:val="007244D3"/>
    <w:rsid w:val="00791EB7"/>
    <w:rsid w:val="008A23A1"/>
    <w:rsid w:val="008E2602"/>
    <w:rsid w:val="0090221E"/>
    <w:rsid w:val="009320D1"/>
    <w:rsid w:val="00A902AB"/>
    <w:rsid w:val="00AA671E"/>
    <w:rsid w:val="00AC69CC"/>
    <w:rsid w:val="00B13DD5"/>
    <w:rsid w:val="00B72F03"/>
    <w:rsid w:val="00C37EC2"/>
    <w:rsid w:val="00C54482"/>
    <w:rsid w:val="00C659DA"/>
    <w:rsid w:val="00CA6F92"/>
    <w:rsid w:val="00D714D7"/>
    <w:rsid w:val="00DB7CE5"/>
    <w:rsid w:val="00E074F7"/>
    <w:rsid w:val="00E26B6B"/>
    <w:rsid w:val="00EE4A01"/>
    <w:rsid w:val="00F4385D"/>
    <w:rsid w:val="00F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DA"/>
  </w:style>
  <w:style w:type="paragraph" w:styleId="1">
    <w:name w:val="heading 1"/>
    <w:basedOn w:val="a"/>
    <w:link w:val="10"/>
    <w:uiPriority w:val="9"/>
    <w:qFormat/>
    <w:rsid w:val="002406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A6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43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4385D"/>
  </w:style>
  <w:style w:type="paragraph" w:styleId="a7">
    <w:name w:val="footer"/>
    <w:basedOn w:val="a"/>
    <w:link w:val="a8"/>
    <w:uiPriority w:val="99"/>
    <w:semiHidden/>
    <w:unhideWhenUsed/>
    <w:rsid w:val="00F43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4385D"/>
  </w:style>
  <w:style w:type="character" w:customStyle="1" w:styleId="10">
    <w:name w:val="Заголовок 1 Знак"/>
    <w:basedOn w:val="a0"/>
    <w:link w:val="1"/>
    <w:uiPriority w:val="9"/>
    <w:rsid w:val="002406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24068A"/>
    <w:rPr>
      <w:i/>
      <w:iCs/>
    </w:rPr>
  </w:style>
  <w:style w:type="character" w:customStyle="1" w:styleId="apple-converted-space">
    <w:name w:val="apple-converted-space"/>
    <w:basedOn w:val="a0"/>
    <w:rsid w:val="0024068A"/>
  </w:style>
  <w:style w:type="paragraph" w:styleId="aa">
    <w:name w:val="No Spacing"/>
    <w:uiPriority w:val="1"/>
    <w:qFormat/>
    <w:rsid w:val="002406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1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420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1396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23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росинка</cp:lastModifiedBy>
  <cp:revision>16</cp:revision>
  <cp:lastPrinted>2016-01-25T04:16:00Z</cp:lastPrinted>
  <dcterms:created xsi:type="dcterms:W3CDTF">2014-11-26T05:56:00Z</dcterms:created>
  <dcterms:modified xsi:type="dcterms:W3CDTF">2016-01-25T05:48:00Z</dcterms:modified>
</cp:coreProperties>
</file>