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DD" w:rsidRPr="00D66B6A" w:rsidRDefault="003A79DC" w:rsidP="00D66B6A">
      <w:pPr>
        <w:jc w:val="center"/>
        <w:rPr>
          <w:sz w:val="32"/>
          <w:szCs w:val="32"/>
        </w:rPr>
      </w:pPr>
      <w:r w:rsidRPr="00D66B6A">
        <w:rPr>
          <w:sz w:val="32"/>
          <w:szCs w:val="32"/>
        </w:rPr>
        <w:t>Муниципальное казённое</w:t>
      </w:r>
      <w:r w:rsidR="006929DD" w:rsidRPr="00D66B6A">
        <w:rPr>
          <w:sz w:val="32"/>
          <w:szCs w:val="32"/>
        </w:rPr>
        <w:t xml:space="preserve"> дошкольное образовательное учреждение </w:t>
      </w:r>
      <w:proofErr w:type="spellStart"/>
      <w:r w:rsidR="006929DD" w:rsidRPr="00D66B6A">
        <w:rPr>
          <w:sz w:val="32"/>
          <w:szCs w:val="32"/>
        </w:rPr>
        <w:t>Тогучинского</w:t>
      </w:r>
      <w:proofErr w:type="spellEnd"/>
      <w:r w:rsidR="006929DD" w:rsidRPr="00D66B6A">
        <w:rPr>
          <w:sz w:val="32"/>
          <w:szCs w:val="32"/>
        </w:rPr>
        <w:t xml:space="preserve"> района </w:t>
      </w:r>
      <w:proofErr w:type="spellStart"/>
      <w:r w:rsidR="006929DD" w:rsidRPr="00D66B6A">
        <w:rPr>
          <w:sz w:val="32"/>
          <w:szCs w:val="32"/>
        </w:rPr>
        <w:t>Тогучинский</w:t>
      </w:r>
      <w:proofErr w:type="spellEnd"/>
      <w:r w:rsidR="006929DD" w:rsidRPr="00D66B6A">
        <w:rPr>
          <w:sz w:val="32"/>
          <w:szCs w:val="32"/>
        </w:rPr>
        <w:t xml:space="preserve"> детский сад №11 «Росинка»</w:t>
      </w:r>
      <w:r w:rsidRPr="00D66B6A">
        <w:rPr>
          <w:sz w:val="32"/>
          <w:szCs w:val="32"/>
        </w:rPr>
        <w:t xml:space="preserve"> комбинированного вида</w:t>
      </w:r>
      <w:r w:rsidR="006929DD" w:rsidRPr="00D66B6A">
        <w:rPr>
          <w:sz w:val="32"/>
          <w:szCs w:val="32"/>
        </w:rPr>
        <w:t>.</w:t>
      </w:r>
    </w:p>
    <w:p w:rsidR="006929DD" w:rsidRPr="00D66B6A" w:rsidRDefault="006929DD" w:rsidP="00D66B6A">
      <w:pPr>
        <w:jc w:val="center"/>
        <w:rPr>
          <w:sz w:val="32"/>
          <w:szCs w:val="32"/>
        </w:rPr>
      </w:pPr>
      <w:r w:rsidRPr="00D66B6A">
        <w:rPr>
          <w:sz w:val="32"/>
          <w:szCs w:val="32"/>
        </w:rPr>
        <w:t>Адрес: 633454, Новосибирская область, г. Тогучин ул. Дзержинского 87а т.22-552</w:t>
      </w:r>
    </w:p>
    <w:p w:rsidR="00981253" w:rsidRPr="00021EF6" w:rsidRDefault="00981253" w:rsidP="00021EF6">
      <w:pPr>
        <w:jc w:val="both"/>
        <w:rPr>
          <w:sz w:val="28"/>
          <w:szCs w:val="28"/>
        </w:rPr>
      </w:pPr>
    </w:p>
    <w:p w:rsidR="006929DD" w:rsidRPr="00021EF6" w:rsidRDefault="00981253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   </w:t>
      </w:r>
      <w:r w:rsidR="006929DD" w:rsidRPr="00021EF6">
        <w:rPr>
          <w:sz w:val="28"/>
          <w:szCs w:val="28"/>
        </w:rPr>
        <w:t>Нормативно-правовые основы деятельности ДОУ отражаются Уставом и локальными актами:</w:t>
      </w:r>
    </w:p>
    <w:p w:rsidR="006929DD" w:rsidRPr="00021EF6" w:rsidRDefault="006929D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- договора с Учредителем, родителями, специалистами;</w:t>
      </w:r>
    </w:p>
    <w:p w:rsidR="006929DD" w:rsidRPr="00021EF6" w:rsidRDefault="006929D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- правила внутреннего трудового распорядка;</w:t>
      </w:r>
    </w:p>
    <w:p w:rsidR="006929DD" w:rsidRPr="00021EF6" w:rsidRDefault="006929DD" w:rsidP="00D66B6A">
      <w:pPr>
        <w:ind w:right="-1277"/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-должностные инструкции;</w:t>
      </w:r>
    </w:p>
    <w:p w:rsidR="006929DD" w:rsidRPr="00021EF6" w:rsidRDefault="006929D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-договора с другими организациями.</w:t>
      </w:r>
    </w:p>
    <w:p w:rsidR="006929DD" w:rsidRPr="00021EF6" w:rsidRDefault="00981253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  </w:t>
      </w:r>
      <w:r w:rsidR="003A79DC" w:rsidRPr="00021EF6">
        <w:rPr>
          <w:sz w:val="28"/>
          <w:szCs w:val="28"/>
        </w:rPr>
        <w:t>В 2012-2013</w:t>
      </w:r>
      <w:r w:rsidR="005D3C72" w:rsidRPr="00021EF6">
        <w:rPr>
          <w:sz w:val="28"/>
          <w:szCs w:val="28"/>
        </w:rPr>
        <w:t xml:space="preserve"> </w:t>
      </w:r>
      <w:r w:rsidR="006929DD" w:rsidRPr="00021EF6">
        <w:rPr>
          <w:sz w:val="28"/>
          <w:szCs w:val="28"/>
        </w:rPr>
        <w:t>учебном году педагогический коллектив ДОУ</w:t>
      </w:r>
      <w:r w:rsidR="003A79DC" w:rsidRPr="00021EF6">
        <w:rPr>
          <w:sz w:val="28"/>
          <w:szCs w:val="28"/>
        </w:rPr>
        <w:t xml:space="preserve"> работал по Программе «От рождения до школы»</w:t>
      </w:r>
      <w:r w:rsidR="006929DD" w:rsidRPr="00021EF6">
        <w:rPr>
          <w:sz w:val="28"/>
          <w:szCs w:val="28"/>
        </w:rPr>
        <w:t xml:space="preserve"> под редакцие</w:t>
      </w:r>
      <w:r w:rsidR="003A79DC" w:rsidRPr="00021EF6">
        <w:rPr>
          <w:sz w:val="28"/>
          <w:szCs w:val="28"/>
        </w:rPr>
        <w:t xml:space="preserve">й </w:t>
      </w:r>
      <w:proofErr w:type="spellStart"/>
      <w:r w:rsidR="003A79DC" w:rsidRPr="00021EF6">
        <w:rPr>
          <w:sz w:val="28"/>
          <w:szCs w:val="28"/>
        </w:rPr>
        <w:t>Н.Е.Вераксы</w:t>
      </w:r>
      <w:proofErr w:type="spellEnd"/>
      <w:r w:rsidR="003A79DC" w:rsidRPr="00021EF6">
        <w:rPr>
          <w:sz w:val="28"/>
          <w:szCs w:val="28"/>
        </w:rPr>
        <w:t xml:space="preserve">, </w:t>
      </w:r>
      <w:proofErr w:type="spellStart"/>
      <w:r w:rsidR="003A79DC" w:rsidRPr="00021EF6">
        <w:rPr>
          <w:sz w:val="28"/>
          <w:szCs w:val="28"/>
        </w:rPr>
        <w:t>М.А.Васильевой</w:t>
      </w:r>
      <w:proofErr w:type="spellEnd"/>
      <w:r w:rsidR="003A79DC" w:rsidRPr="00021EF6">
        <w:rPr>
          <w:sz w:val="28"/>
          <w:szCs w:val="28"/>
        </w:rPr>
        <w:t xml:space="preserve">, </w:t>
      </w:r>
      <w:proofErr w:type="spellStart"/>
      <w:r w:rsidR="006929DD" w:rsidRPr="00021EF6">
        <w:rPr>
          <w:sz w:val="28"/>
          <w:szCs w:val="28"/>
        </w:rPr>
        <w:t>Т.С.Комаровой</w:t>
      </w:r>
      <w:proofErr w:type="spellEnd"/>
      <w:r w:rsidR="006929DD" w:rsidRPr="00021EF6">
        <w:rPr>
          <w:sz w:val="28"/>
          <w:szCs w:val="28"/>
        </w:rPr>
        <w:t>.</w:t>
      </w:r>
    </w:p>
    <w:p w:rsidR="00981253" w:rsidRPr="0013470C" w:rsidRDefault="007D0B1D" w:rsidP="0013470C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      Также использовал</w:t>
      </w:r>
      <w:r w:rsidR="0013470C">
        <w:rPr>
          <w:sz w:val="28"/>
          <w:szCs w:val="28"/>
        </w:rPr>
        <w:t xml:space="preserve"> в работе программа </w:t>
      </w:r>
      <w:r w:rsidR="00981253" w:rsidRPr="0013470C">
        <w:rPr>
          <w:sz w:val="28"/>
          <w:szCs w:val="28"/>
        </w:rPr>
        <w:t xml:space="preserve">Т.Б. Филичевой и Г.В. Чирковой «Подготовка к школе детей с общим недоразвитием речи в условиях специализированного детского сада», </w:t>
      </w:r>
    </w:p>
    <w:p w:rsidR="00981253" w:rsidRPr="00021EF6" w:rsidRDefault="00981253" w:rsidP="00021EF6">
      <w:pPr>
        <w:shd w:val="clear" w:color="auto" w:fill="FFFFFF"/>
        <w:ind w:firstLine="709"/>
        <w:jc w:val="both"/>
        <w:rPr>
          <w:rFonts w:cs="Arial"/>
          <w:sz w:val="28"/>
          <w:szCs w:val="28"/>
        </w:rPr>
      </w:pPr>
      <w:r w:rsidRPr="00021EF6">
        <w:rPr>
          <w:sz w:val="28"/>
          <w:szCs w:val="28"/>
        </w:rPr>
        <w:t xml:space="preserve">Отбор программ осуществляется в соответствии со ступенями образования (раннее детство, дошкольное детство) и направлением работы дошкольного учреждения. </w:t>
      </w:r>
    </w:p>
    <w:p w:rsidR="00981253" w:rsidRPr="00021EF6" w:rsidRDefault="00981253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 xml:space="preserve">В детском саду работает шесть  групп, общая </w:t>
      </w:r>
      <w:r w:rsidR="003A79DC" w:rsidRPr="00021EF6">
        <w:rPr>
          <w:sz w:val="28"/>
          <w:szCs w:val="28"/>
        </w:rPr>
        <w:t>численность детей составляет 115</w:t>
      </w:r>
      <w:r w:rsidRPr="00021EF6">
        <w:rPr>
          <w:sz w:val="28"/>
          <w:szCs w:val="28"/>
        </w:rPr>
        <w:t xml:space="preserve">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2393"/>
      </w:tblGrid>
      <w:tr w:rsidR="00021EF6" w:rsidRPr="00021EF6" w:rsidTr="000739D7">
        <w:tc>
          <w:tcPr>
            <w:tcW w:w="534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группы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возраст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количество детей</w:t>
            </w:r>
          </w:p>
        </w:tc>
      </w:tr>
      <w:tr w:rsidR="00021EF6" w:rsidRPr="00021EF6" w:rsidTr="000739D7">
        <w:tc>
          <w:tcPr>
            <w:tcW w:w="534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группа раннего возраста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1г6мес-2г</w:t>
            </w:r>
          </w:p>
        </w:tc>
        <w:tc>
          <w:tcPr>
            <w:tcW w:w="2393" w:type="dxa"/>
          </w:tcPr>
          <w:p w:rsidR="00981253" w:rsidRPr="00021EF6" w:rsidRDefault="003A79DC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16</w:t>
            </w:r>
          </w:p>
        </w:tc>
      </w:tr>
      <w:tr w:rsidR="00021EF6" w:rsidRPr="00021EF6" w:rsidTr="000739D7">
        <w:tc>
          <w:tcPr>
            <w:tcW w:w="534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первая младшая группа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2-3лет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</w:t>
            </w:r>
          </w:p>
        </w:tc>
      </w:tr>
      <w:tr w:rsidR="00021EF6" w:rsidRPr="00021EF6" w:rsidTr="000739D7">
        <w:tc>
          <w:tcPr>
            <w:tcW w:w="534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вторая младшая группа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3-4лет</w:t>
            </w:r>
          </w:p>
        </w:tc>
        <w:tc>
          <w:tcPr>
            <w:tcW w:w="2393" w:type="dxa"/>
          </w:tcPr>
          <w:p w:rsidR="00981253" w:rsidRPr="00021EF6" w:rsidRDefault="003A79DC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21</w:t>
            </w:r>
          </w:p>
        </w:tc>
      </w:tr>
      <w:tr w:rsidR="00021EF6" w:rsidRPr="00021EF6" w:rsidTr="000739D7">
        <w:tc>
          <w:tcPr>
            <w:tcW w:w="534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4-5лет</w:t>
            </w:r>
          </w:p>
        </w:tc>
        <w:tc>
          <w:tcPr>
            <w:tcW w:w="2393" w:type="dxa"/>
          </w:tcPr>
          <w:p w:rsidR="00981253" w:rsidRPr="00021EF6" w:rsidRDefault="003A79DC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</w:t>
            </w:r>
          </w:p>
        </w:tc>
      </w:tr>
      <w:tr w:rsidR="00021EF6" w:rsidRPr="00021EF6" w:rsidTr="000739D7">
        <w:tc>
          <w:tcPr>
            <w:tcW w:w="534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5-6лет</w:t>
            </w:r>
          </w:p>
        </w:tc>
        <w:tc>
          <w:tcPr>
            <w:tcW w:w="2393" w:type="dxa"/>
          </w:tcPr>
          <w:p w:rsidR="00981253" w:rsidRPr="00021EF6" w:rsidRDefault="003A79DC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18</w:t>
            </w:r>
          </w:p>
        </w:tc>
      </w:tr>
      <w:tr w:rsidR="005D3C72" w:rsidRPr="00021EF6" w:rsidTr="000739D7">
        <w:tc>
          <w:tcPr>
            <w:tcW w:w="534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6-7лет</w:t>
            </w:r>
          </w:p>
        </w:tc>
        <w:tc>
          <w:tcPr>
            <w:tcW w:w="2393" w:type="dxa"/>
          </w:tcPr>
          <w:p w:rsidR="00981253" w:rsidRPr="00021EF6" w:rsidRDefault="003A79DC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</w:t>
            </w:r>
          </w:p>
        </w:tc>
      </w:tr>
    </w:tbl>
    <w:p w:rsidR="001D7BE4" w:rsidRPr="00021EF6" w:rsidRDefault="009D3238" w:rsidP="00021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Основными задачами</w:t>
      </w:r>
      <w:r w:rsidR="001D7BE4" w:rsidRPr="00021EF6">
        <w:rPr>
          <w:sz w:val="28"/>
          <w:szCs w:val="28"/>
        </w:rPr>
        <w:t xml:space="preserve"> </w:t>
      </w:r>
      <w:r w:rsidR="003A79DC" w:rsidRPr="00021EF6">
        <w:rPr>
          <w:sz w:val="28"/>
          <w:szCs w:val="28"/>
        </w:rPr>
        <w:t xml:space="preserve"> нашего учреждения в 2012-2013</w:t>
      </w:r>
      <w:r w:rsidR="006929DD" w:rsidRPr="00021EF6">
        <w:rPr>
          <w:sz w:val="28"/>
          <w:szCs w:val="28"/>
        </w:rPr>
        <w:t xml:space="preserve"> учебном году были:</w:t>
      </w:r>
      <w:r w:rsidR="001D7BE4" w:rsidRPr="00021EF6">
        <w:rPr>
          <w:b/>
          <w:sz w:val="28"/>
          <w:szCs w:val="28"/>
        </w:rPr>
        <w:t xml:space="preserve"> </w:t>
      </w:r>
      <w:r w:rsidR="001D7BE4" w:rsidRPr="00021EF6">
        <w:rPr>
          <w:sz w:val="28"/>
          <w:szCs w:val="28"/>
        </w:rPr>
        <w:t xml:space="preserve">1.Оптимизация работы по </w:t>
      </w:r>
      <w:proofErr w:type="spellStart"/>
      <w:r w:rsidR="001D7BE4" w:rsidRPr="00021EF6">
        <w:rPr>
          <w:sz w:val="28"/>
          <w:szCs w:val="28"/>
        </w:rPr>
        <w:t>здоровьесбережению</w:t>
      </w:r>
      <w:proofErr w:type="spellEnd"/>
      <w:r w:rsidR="001D7BE4" w:rsidRPr="00021EF6">
        <w:rPr>
          <w:sz w:val="28"/>
          <w:szCs w:val="28"/>
        </w:rPr>
        <w:t xml:space="preserve"> через создание </w:t>
      </w:r>
      <w:proofErr w:type="spellStart"/>
      <w:r w:rsidR="001D7BE4" w:rsidRPr="00021EF6">
        <w:rPr>
          <w:sz w:val="28"/>
          <w:szCs w:val="28"/>
        </w:rPr>
        <w:t>здоровьесберегающего</w:t>
      </w:r>
      <w:proofErr w:type="spellEnd"/>
      <w:r w:rsidR="001D7BE4" w:rsidRPr="00021EF6">
        <w:rPr>
          <w:sz w:val="28"/>
          <w:szCs w:val="28"/>
        </w:rPr>
        <w:t xml:space="preserve"> пространства в ДОУ и внедрение современных технологий, направленных на сохранение, укрепление физического и психического здоровья.</w:t>
      </w:r>
    </w:p>
    <w:p w:rsidR="001D7BE4" w:rsidRPr="00021EF6" w:rsidRDefault="001D7BE4" w:rsidP="00021EF6">
      <w:pPr>
        <w:jc w:val="both"/>
        <w:rPr>
          <w:rFonts w:ascii="Arial Black" w:hAnsi="Arial Black"/>
        </w:rPr>
      </w:pPr>
      <w:r w:rsidRPr="00021EF6">
        <w:rPr>
          <w:sz w:val="28"/>
          <w:szCs w:val="28"/>
        </w:rPr>
        <w:t xml:space="preserve"> 2. Формирование у детей дошкольного возраста познавательных интересов через активное использование современных образовательных технологий, таких как проектная деятельность.                                                                                                                                                                                                      </w:t>
      </w:r>
    </w:p>
    <w:p w:rsidR="006929DD" w:rsidRPr="00021EF6" w:rsidRDefault="005E5052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</w:t>
      </w:r>
      <w:r w:rsidR="006929DD" w:rsidRPr="00021EF6">
        <w:rPr>
          <w:sz w:val="28"/>
          <w:szCs w:val="28"/>
        </w:rPr>
        <w:tab/>
        <w:t>Для решения этих задач были намечены и проведены четыре педагогических совета.</w:t>
      </w:r>
    </w:p>
    <w:p w:rsidR="006929DD" w:rsidRPr="00021EF6" w:rsidRDefault="006929D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Первый – Установочный.</w:t>
      </w:r>
    </w:p>
    <w:p w:rsidR="006929DD" w:rsidRPr="00021EF6" w:rsidRDefault="006929D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Второ</w:t>
      </w:r>
      <w:proofErr w:type="gramStart"/>
      <w:r w:rsidR="003A79DC" w:rsidRPr="00021EF6">
        <w:rPr>
          <w:sz w:val="28"/>
          <w:szCs w:val="28"/>
        </w:rPr>
        <w:t>й–</w:t>
      </w:r>
      <w:proofErr w:type="gramEnd"/>
      <w:r w:rsidR="003A79DC" w:rsidRPr="00021EF6">
        <w:rPr>
          <w:sz w:val="28"/>
          <w:szCs w:val="28"/>
        </w:rPr>
        <w:t xml:space="preserve">«Организация работы в ДОУ по созданию </w:t>
      </w:r>
      <w:proofErr w:type="spellStart"/>
      <w:r w:rsidR="003A79DC" w:rsidRPr="00021EF6">
        <w:rPr>
          <w:sz w:val="28"/>
          <w:szCs w:val="28"/>
        </w:rPr>
        <w:t>здоровьесберегающей</w:t>
      </w:r>
      <w:proofErr w:type="spellEnd"/>
      <w:r w:rsidR="003A79DC" w:rsidRPr="00021EF6">
        <w:rPr>
          <w:sz w:val="28"/>
          <w:szCs w:val="28"/>
        </w:rPr>
        <w:t xml:space="preserve"> среды»</w:t>
      </w:r>
    </w:p>
    <w:p w:rsidR="006929DD" w:rsidRPr="00021EF6" w:rsidRDefault="00524022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Трети</w:t>
      </w:r>
      <w:proofErr w:type="gramStart"/>
      <w:r w:rsidRPr="00021EF6">
        <w:rPr>
          <w:sz w:val="28"/>
          <w:szCs w:val="28"/>
        </w:rPr>
        <w:t>й</w:t>
      </w:r>
      <w:r w:rsidR="006929DD" w:rsidRPr="00021EF6">
        <w:rPr>
          <w:sz w:val="28"/>
          <w:szCs w:val="28"/>
        </w:rPr>
        <w:t>–</w:t>
      </w:r>
      <w:proofErr w:type="gramEnd"/>
      <w:r w:rsidR="003A79DC" w:rsidRPr="00021EF6">
        <w:rPr>
          <w:sz w:val="28"/>
          <w:szCs w:val="28"/>
        </w:rPr>
        <w:t>«Развитие познавательных интересов у старших дошкольников через проектную деятельность».</w:t>
      </w:r>
    </w:p>
    <w:p w:rsidR="006929DD" w:rsidRPr="00021EF6" w:rsidRDefault="006929D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lastRenderedPageBreak/>
        <w:tab/>
        <w:t>Четвёртый – Итоговый.</w:t>
      </w:r>
    </w:p>
    <w:p w:rsidR="006929DD" w:rsidRPr="00021EF6" w:rsidRDefault="006929D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На каждом педагогическом совете были приняты решения к выполнению намеченных задач.</w:t>
      </w:r>
    </w:p>
    <w:p w:rsidR="006929DD" w:rsidRPr="00021EF6" w:rsidRDefault="003A79DC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Было проведено 3</w:t>
      </w:r>
      <w:r w:rsidR="005E5052" w:rsidRPr="00021EF6">
        <w:rPr>
          <w:sz w:val="28"/>
          <w:szCs w:val="28"/>
        </w:rPr>
        <w:t xml:space="preserve"> семинара, 7</w:t>
      </w:r>
      <w:r w:rsidR="006929DD" w:rsidRPr="00021EF6">
        <w:rPr>
          <w:sz w:val="28"/>
          <w:szCs w:val="28"/>
        </w:rPr>
        <w:t xml:space="preserve"> консультаций по темам задач годового плана:  открытые просмотры для активизации образовательно-воспитательн</w:t>
      </w:r>
      <w:r w:rsidR="005E5052" w:rsidRPr="00021EF6">
        <w:rPr>
          <w:sz w:val="28"/>
          <w:szCs w:val="28"/>
        </w:rPr>
        <w:t xml:space="preserve">ого процесса. </w:t>
      </w:r>
    </w:p>
    <w:p w:rsidR="00611D97" w:rsidRPr="00021EF6" w:rsidRDefault="00611D97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</w:t>
      </w:r>
      <w:r w:rsidR="00F054AF" w:rsidRPr="00021EF6">
        <w:rPr>
          <w:sz w:val="28"/>
          <w:szCs w:val="28"/>
        </w:rPr>
        <w:tab/>
      </w:r>
      <w:r w:rsidRPr="00021EF6">
        <w:rPr>
          <w:sz w:val="28"/>
          <w:szCs w:val="28"/>
        </w:rPr>
        <w:t>Семинар «</w:t>
      </w:r>
      <w:proofErr w:type="spellStart"/>
      <w:r w:rsidR="003A79DC" w:rsidRPr="00021EF6">
        <w:rPr>
          <w:sz w:val="28"/>
          <w:szCs w:val="28"/>
        </w:rPr>
        <w:t>Здоровьесберегающий</w:t>
      </w:r>
      <w:proofErr w:type="spellEnd"/>
      <w:r w:rsidR="003A79DC" w:rsidRPr="00021EF6">
        <w:rPr>
          <w:sz w:val="28"/>
          <w:szCs w:val="28"/>
        </w:rPr>
        <w:t xml:space="preserve"> подход к организации прогулок с детьми в зимнее время</w:t>
      </w:r>
      <w:r w:rsidRPr="00021EF6">
        <w:rPr>
          <w:sz w:val="28"/>
          <w:szCs w:val="28"/>
        </w:rPr>
        <w:t>»  был подгото</w:t>
      </w:r>
      <w:r w:rsidR="003A79DC" w:rsidRPr="00021EF6">
        <w:rPr>
          <w:sz w:val="28"/>
          <w:szCs w:val="28"/>
        </w:rPr>
        <w:t>влен воспитателем Коноваловой Т.В.</w:t>
      </w:r>
    </w:p>
    <w:p w:rsidR="00611D97" w:rsidRPr="00021EF6" w:rsidRDefault="00611D97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По</w:t>
      </w:r>
      <w:r w:rsidR="00E03A85" w:rsidRPr="00021EF6">
        <w:rPr>
          <w:sz w:val="28"/>
          <w:szCs w:val="28"/>
        </w:rPr>
        <w:t xml:space="preserve"> результатам контроля «Результативность работы по снижению заболеваемости</w:t>
      </w:r>
      <w:r w:rsidRPr="00021EF6">
        <w:rPr>
          <w:sz w:val="28"/>
          <w:szCs w:val="28"/>
        </w:rPr>
        <w:t xml:space="preserve">», проведённого в декабре, были запланированы мероприятия с воспитанниками, педагогами и родителями по физическому воспитанию, </w:t>
      </w:r>
    </w:p>
    <w:p w:rsidR="00611D97" w:rsidRPr="00021EF6" w:rsidRDefault="00611D97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На педагогическом совете</w:t>
      </w:r>
      <w:r w:rsidR="003A79DC" w:rsidRPr="00021EF6">
        <w:rPr>
          <w:sz w:val="28"/>
          <w:szCs w:val="28"/>
        </w:rPr>
        <w:t xml:space="preserve"> «Организация работы в ДОУ по созданию </w:t>
      </w:r>
      <w:proofErr w:type="spellStart"/>
      <w:r w:rsidR="003A79DC" w:rsidRPr="00021EF6">
        <w:rPr>
          <w:sz w:val="28"/>
          <w:szCs w:val="28"/>
        </w:rPr>
        <w:t>здоровьесберегающей</w:t>
      </w:r>
      <w:proofErr w:type="spellEnd"/>
      <w:r w:rsidR="003A79DC" w:rsidRPr="00021EF6">
        <w:rPr>
          <w:sz w:val="28"/>
          <w:szCs w:val="28"/>
        </w:rPr>
        <w:t xml:space="preserve"> среды»</w:t>
      </w:r>
      <w:r w:rsidR="00524022" w:rsidRPr="00021EF6">
        <w:rPr>
          <w:sz w:val="28"/>
          <w:szCs w:val="28"/>
        </w:rPr>
        <w:t xml:space="preserve"> рассмотрены вопросы  внедрении здоровьесберегающих технологий в образовательный процесс</w:t>
      </w:r>
      <w:proofErr w:type="gramStart"/>
      <w:r w:rsidR="00524022" w:rsidRPr="00021EF6">
        <w:rPr>
          <w:sz w:val="28"/>
          <w:szCs w:val="28"/>
        </w:rPr>
        <w:t>.</w:t>
      </w:r>
      <w:proofErr w:type="gramEnd"/>
      <w:r w:rsidR="00524022" w:rsidRPr="00021EF6">
        <w:rPr>
          <w:sz w:val="28"/>
          <w:szCs w:val="28"/>
        </w:rPr>
        <w:t xml:space="preserve"> </w:t>
      </w:r>
      <w:proofErr w:type="gramStart"/>
      <w:r w:rsidR="00524022" w:rsidRPr="00021EF6">
        <w:rPr>
          <w:sz w:val="28"/>
          <w:szCs w:val="28"/>
        </w:rPr>
        <w:t>о</w:t>
      </w:r>
      <w:proofErr w:type="gramEnd"/>
      <w:r w:rsidR="00524022" w:rsidRPr="00021EF6">
        <w:rPr>
          <w:sz w:val="28"/>
          <w:szCs w:val="28"/>
        </w:rPr>
        <w:t xml:space="preserve"> необходимости проведения физкультурных занятий в нетрадиционной форме, психолого-педагогическом сопровождении семьи в ДОУ</w:t>
      </w:r>
      <w:r w:rsidR="00524022" w:rsidRPr="00021EF6">
        <w:rPr>
          <w:sz w:val="28"/>
          <w:szCs w:val="28"/>
        </w:rPr>
        <w:tab/>
        <w:t>.</w:t>
      </w:r>
    </w:p>
    <w:p w:rsidR="00F054AF" w:rsidRPr="00021EF6" w:rsidRDefault="00F054AF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Созданы уголки с информацией для  родителей в приемных групп. В родительских уголках  старшей, второй и первой младшей группах  оформлены стенгазеты, отражающие физкультурно-оздоровительную работу в детском саду:   </w:t>
      </w:r>
    </w:p>
    <w:p w:rsidR="00F054AF" w:rsidRPr="00021EF6" w:rsidRDefault="00F054AF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«Чтоб здоровым быть сполна физкультура всем нужна!» (</w:t>
      </w:r>
      <w:r w:rsidRPr="00021EF6">
        <w:rPr>
          <w:sz w:val="28"/>
          <w:szCs w:val="28"/>
          <w:lang w:val="en-US"/>
        </w:rPr>
        <w:t>II</w:t>
      </w:r>
      <w:r w:rsidRPr="00021EF6">
        <w:rPr>
          <w:sz w:val="28"/>
          <w:szCs w:val="28"/>
        </w:rPr>
        <w:t xml:space="preserve"> младшая группа),</w:t>
      </w:r>
    </w:p>
    <w:p w:rsidR="00F054AF" w:rsidRPr="00021EF6" w:rsidRDefault="00F054AF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«Здоровое детство» (первая младшая группа), </w:t>
      </w:r>
    </w:p>
    <w:p w:rsidR="00F054AF" w:rsidRPr="00021EF6" w:rsidRDefault="00F054AF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«Здравствуй, гостья зима» (старшая группа).</w:t>
      </w:r>
    </w:p>
    <w:p w:rsidR="00F054AF" w:rsidRPr="00021EF6" w:rsidRDefault="00F054AF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В первой младшей группе воспитателями оформлены</w:t>
      </w:r>
      <w:r w:rsidR="009D3238">
        <w:rPr>
          <w:sz w:val="28"/>
          <w:szCs w:val="28"/>
        </w:rPr>
        <w:t xml:space="preserve"> фото</w:t>
      </w:r>
      <w:r w:rsidRPr="00021EF6">
        <w:rPr>
          <w:sz w:val="28"/>
          <w:szCs w:val="28"/>
        </w:rPr>
        <w:t>альбомы</w:t>
      </w:r>
      <w:r w:rsidR="009D3238">
        <w:rPr>
          <w:sz w:val="28"/>
          <w:szCs w:val="28"/>
        </w:rPr>
        <w:t xml:space="preserve"> «Малыши-крепыши»</w:t>
      </w:r>
      <w:r w:rsidRPr="00021EF6">
        <w:rPr>
          <w:sz w:val="28"/>
          <w:szCs w:val="28"/>
        </w:rPr>
        <w:t xml:space="preserve">: </w:t>
      </w:r>
      <w:proofErr w:type="spellStart"/>
      <w:r w:rsidRPr="00021EF6">
        <w:rPr>
          <w:sz w:val="28"/>
          <w:szCs w:val="28"/>
        </w:rPr>
        <w:t>Сариной</w:t>
      </w:r>
      <w:proofErr w:type="spellEnd"/>
      <w:r w:rsidRPr="00021EF6">
        <w:rPr>
          <w:sz w:val="28"/>
          <w:szCs w:val="28"/>
        </w:rPr>
        <w:t xml:space="preserve"> Сони, Ляховой Тани, Плотникова Саши, Кольцова Никиты, Павловой Маши, Фроловой Даши.</w:t>
      </w:r>
      <w:r w:rsidRPr="00021EF6">
        <w:rPr>
          <w:sz w:val="28"/>
          <w:szCs w:val="28"/>
        </w:rPr>
        <w:tab/>
      </w:r>
    </w:p>
    <w:p w:rsidR="00F054AF" w:rsidRPr="00021EF6" w:rsidRDefault="009D3238" w:rsidP="00021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54AF" w:rsidRPr="00021EF6">
        <w:rPr>
          <w:sz w:val="28"/>
          <w:szCs w:val="28"/>
        </w:rPr>
        <w:t>роведен смотр-конкурс семейных газет на тему: «За здоровый образ жизни»</w:t>
      </w:r>
    </w:p>
    <w:p w:rsidR="00F054AF" w:rsidRPr="00021EF6" w:rsidRDefault="00912637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За участие в конкурсе награждены</w:t>
      </w:r>
      <w:r w:rsidR="00F054AF" w:rsidRPr="00021EF6">
        <w:rPr>
          <w:sz w:val="28"/>
          <w:szCs w:val="28"/>
        </w:rPr>
        <w:t xml:space="preserve"> семьи: </w:t>
      </w:r>
      <w:proofErr w:type="spellStart"/>
      <w:proofErr w:type="gramStart"/>
      <w:r w:rsidR="00F054AF" w:rsidRPr="00021EF6">
        <w:rPr>
          <w:sz w:val="28"/>
          <w:szCs w:val="28"/>
        </w:rPr>
        <w:t>Хвастунова</w:t>
      </w:r>
      <w:proofErr w:type="spellEnd"/>
      <w:r w:rsidR="00F054AF" w:rsidRPr="00021EF6">
        <w:rPr>
          <w:sz w:val="28"/>
          <w:szCs w:val="28"/>
        </w:rPr>
        <w:t xml:space="preserve"> Никиты, Багдасарян Артура «Здоровый образ жизни», </w:t>
      </w:r>
      <w:proofErr w:type="spellStart"/>
      <w:r w:rsidR="00F054AF" w:rsidRPr="00021EF6">
        <w:rPr>
          <w:sz w:val="28"/>
          <w:szCs w:val="28"/>
        </w:rPr>
        <w:t>Исмайловой</w:t>
      </w:r>
      <w:proofErr w:type="spellEnd"/>
      <w:r w:rsidR="00F054AF" w:rsidRPr="00021EF6">
        <w:rPr>
          <w:sz w:val="28"/>
          <w:szCs w:val="28"/>
        </w:rPr>
        <w:t xml:space="preserve"> Лизы (средняя группа), </w:t>
      </w:r>
      <w:proofErr w:type="spellStart"/>
      <w:r w:rsidR="00F054AF" w:rsidRPr="00021EF6">
        <w:rPr>
          <w:sz w:val="28"/>
          <w:szCs w:val="28"/>
        </w:rPr>
        <w:t>Аветисян</w:t>
      </w:r>
      <w:proofErr w:type="spellEnd"/>
      <w:r w:rsidR="00F054AF" w:rsidRPr="00021EF6">
        <w:rPr>
          <w:sz w:val="28"/>
          <w:szCs w:val="28"/>
        </w:rPr>
        <w:t xml:space="preserve"> </w:t>
      </w:r>
      <w:proofErr w:type="spellStart"/>
      <w:r w:rsidR="00F054AF" w:rsidRPr="00021EF6">
        <w:rPr>
          <w:sz w:val="28"/>
          <w:szCs w:val="28"/>
        </w:rPr>
        <w:t>Женик</w:t>
      </w:r>
      <w:proofErr w:type="spellEnd"/>
      <w:r w:rsidR="00F054AF" w:rsidRPr="00021EF6">
        <w:rPr>
          <w:sz w:val="28"/>
          <w:szCs w:val="28"/>
        </w:rPr>
        <w:t xml:space="preserve"> «В мире танца», Тимощенко Максима «В здоровом теле - здоровый дух!» (старшая группа), </w:t>
      </w:r>
      <w:proofErr w:type="spellStart"/>
      <w:r w:rsidR="00F054AF" w:rsidRPr="00021EF6">
        <w:rPr>
          <w:sz w:val="28"/>
          <w:szCs w:val="28"/>
        </w:rPr>
        <w:t>Каркозова</w:t>
      </w:r>
      <w:proofErr w:type="spellEnd"/>
      <w:r w:rsidR="00F054AF" w:rsidRPr="00021EF6">
        <w:rPr>
          <w:sz w:val="28"/>
          <w:szCs w:val="28"/>
        </w:rPr>
        <w:t xml:space="preserve"> Егора «Мои достижения» (подготовительная группа), Черново</w:t>
      </w:r>
      <w:r w:rsidR="009D3238">
        <w:rPr>
          <w:sz w:val="28"/>
          <w:szCs w:val="28"/>
        </w:rPr>
        <w:t xml:space="preserve">й Кати, Барсуковой Светы </w:t>
      </w:r>
      <w:r w:rsidR="00F054AF" w:rsidRPr="00021EF6">
        <w:rPr>
          <w:sz w:val="28"/>
          <w:szCs w:val="28"/>
        </w:rPr>
        <w:t>(вторая младшая группа).</w:t>
      </w:r>
      <w:proofErr w:type="gramEnd"/>
    </w:p>
    <w:p w:rsidR="00611D97" w:rsidRPr="00021EF6" w:rsidRDefault="00524022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В целях педагогического просвещения родителей, пропаганды ЗОЖ представлен опыт работы родителей ведущих здоровый образ жизни. Оформлен стенд «Мы за здоровый образ жизни!» </w:t>
      </w:r>
    </w:p>
    <w:p w:rsidR="00611D97" w:rsidRPr="00021EF6" w:rsidRDefault="006D7130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В январе на базе детского сада проведен семинар для заведующих ДОУ «Взаимодействие педагогов и родителей в сохранении и укреплении здоровья дошкольников»</w:t>
      </w:r>
    </w:p>
    <w:p w:rsidR="00611D97" w:rsidRPr="00021EF6" w:rsidRDefault="0013470C" w:rsidP="00134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D7130" w:rsidRPr="00021EF6">
        <w:rPr>
          <w:sz w:val="28"/>
          <w:szCs w:val="28"/>
        </w:rPr>
        <w:t xml:space="preserve">Семинар «Проектная деятельность как средство развития познавательных интересов у старших дошкольников» подготовлен воспитателем </w:t>
      </w:r>
      <w:proofErr w:type="spellStart"/>
      <w:r w:rsidR="006D7130" w:rsidRPr="00021EF6">
        <w:rPr>
          <w:sz w:val="28"/>
          <w:szCs w:val="28"/>
        </w:rPr>
        <w:t>Кудишиной</w:t>
      </w:r>
      <w:proofErr w:type="spellEnd"/>
      <w:r w:rsidR="006D7130" w:rsidRPr="00021EF6">
        <w:rPr>
          <w:sz w:val="28"/>
          <w:szCs w:val="28"/>
        </w:rPr>
        <w:t xml:space="preserve"> О.Б.</w:t>
      </w:r>
    </w:p>
    <w:p w:rsidR="00611D97" w:rsidRPr="00021EF6" w:rsidRDefault="0013470C" w:rsidP="00021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11D97" w:rsidRPr="00021EF6">
        <w:rPr>
          <w:sz w:val="28"/>
          <w:szCs w:val="28"/>
        </w:rPr>
        <w:t>Во всех возрастных</w:t>
      </w:r>
      <w:r w:rsidR="0099406E" w:rsidRPr="00021EF6">
        <w:rPr>
          <w:sz w:val="28"/>
          <w:szCs w:val="28"/>
        </w:rPr>
        <w:t xml:space="preserve"> группах были проведены интегрированные</w:t>
      </w:r>
      <w:r w:rsidR="00611D97" w:rsidRPr="00021EF6">
        <w:rPr>
          <w:sz w:val="28"/>
          <w:szCs w:val="28"/>
        </w:rPr>
        <w:t xml:space="preserve"> заня</w:t>
      </w:r>
      <w:r w:rsidR="006D7130" w:rsidRPr="00021EF6">
        <w:rPr>
          <w:sz w:val="28"/>
          <w:szCs w:val="28"/>
        </w:rPr>
        <w:t xml:space="preserve">тия по </w:t>
      </w:r>
      <w:proofErr w:type="spellStart"/>
      <w:r w:rsidR="006D7130" w:rsidRPr="00021EF6">
        <w:rPr>
          <w:sz w:val="28"/>
          <w:szCs w:val="28"/>
        </w:rPr>
        <w:t>теме</w:t>
      </w:r>
      <w:r w:rsidR="00F054AF" w:rsidRPr="00021EF6">
        <w:rPr>
          <w:sz w:val="28"/>
          <w:szCs w:val="28"/>
        </w:rPr>
        <w:t>ц</w:t>
      </w:r>
      <w:proofErr w:type="spellEnd"/>
      <w:r w:rsidR="006D7130" w:rsidRPr="00021EF6">
        <w:rPr>
          <w:sz w:val="28"/>
          <w:szCs w:val="28"/>
        </w:rPr>
        <w:t xml:space="preserve"> «Весна»</w:t>
      </w:r>
      <w:r w:rsidR="0099406E" w:rsidRPr="00021EF6">
        <w:rPr>
          <w:sz w:val="28"/>
          <w:szCs w:val="28"/>
        </w:rPr>
        <w:t xml:space="preserve">:  </w:t>
      </w:r>
      <w:proofErr w:type="gramStart"/>
      <w:r w:rsidR="0099406E" w:rsidRPr="00021EF6">
        <w:rPr>
          <w:sz w:val="28"/>
          <w:szCs w:val="28"/>
        </w:rPr>
        <w:t>«Путешествие на поезде</w:t>
      </w:r>
      <w:r w:rsidR="00611D97" w:rsidRPr="00021EF6">
        <w:rPr>
          <w:sz w:val="28"/>
          <w:szCs w:val="28"/>
        </w:rPr>
        <w:t>» в пе</w:t>
      </w:r>
      <w:r w:rsidR="0099406E" w:rsidRPr="00021EF6">
        <w:rPr>
          <w:sz w:val="28"/>
          <w:szCs w:val="28"/>
        </w:rPr>
        <w:t xml:space="preserve">рвой младшей (воспитатели </w:t>
      </w:r>
      <w:proofErr w:type="spellStart"/>
      <w:r w:rsidR="0099406E" w:rsidRPr="00021EF6">
        <w:rPr>
          <w:sz w:val="28"/>
          <w:szCs w:val="28"/>
        </w:rPr>
        <w:t>Тукаева</w:t>
      </w:r>
      <w:proofErr w:type="spellEnd"/>
      <w:r w:rsidR="00611D97" w:rsidRPr="00021EF6">
        <w:rPr>
          <w:sz w:val="28"/>
          <w:szCs w:val="28"/>
        </w:rPr>
        <w:t xml:space="preserve"> И.А</w:t>
      </w:r>
      <w:r w:rsidR="0099406E" w:rsidRPr="00021EF6">
        <w:rPr>
          <w:sz w:val="28"/>
          <w:szCs w:val="28"/>
        </w:rPr>
        <w:t>, Краева Е.А.), «Весна-красна пришла</w:t>
      </w:r>
      <w:r w:rsidR="00611D97" w:rsidRPr="00021EF6">
        <w:rPr>
          <w:sz w:val="28"/>
          <w:szCs w:val="28"/>
        </w:rPr>
        <w:t>» во второй младшей гр</w:t>
      </w:r>
      <w:r w:rsidR="0099406E" w:rsidRPr="00021EF6">
        <w:rPr>
          <w:sz w:val="28"/>
          <w:szCs w:val="28"/>
        </w:rPr>
        <w:t xml:space="preserve">уппе (воспитатели Коновалова Т.В., </w:t>
      </w:r>
      <w:proofErr w:type="spellStart"/>
      <w:r w:rsidR="0099406E" w:rsidRPr="00021EF6">
        <w:rPr>
          <w:sz w:val="28"/>
          <w:szCs w:val="28"/>
        </w:rPr>
        <w:t>Голубцова</w:t>
      </w:r>
      <w:proofErr w:type="spellEnd"/>
      <w:r w:rsidR="0099406E" w:rsidRPr="00021EF6">
        <w:rPr>
          <w:sz w:val="28"/>
          <w:szCs w:val="28"/>
        </w:rPr>
        <w:t xml:space="preserve"> И.В.), «Весна пришла» в средней группе (воспитатели Полуэктова Л.А., </w:t>
      </w:r>
      <w:proofErr w:type="spellStart"/>
      <w:r w:rsidR="0099406E" w:rsidRPr="00021EF6">
        <w:rPr>
          <w:sz w:val="28"/>
          <w:szCs w:val="28"/>
        </w:rPr>
        <w:t>Пистунова</w:t>
      </w:r>
      <w:proofErr w:type="spellEnd"/>
      <w:r w:rsidR="0099406E" w:rsidRPr="00021EF6">
        <w:rPr>
          <w:sz w:val="28"/>
          <w:szCs w:val="28"/>
        </w:rPr>
        <w:t xml:space="preserve"> Н.Н.), «К нам пришла весна</w:t>
      </w:r>
      <w:r w:rsidR="00611D97" w:rsidRPr="00021EF6">
        <w:rPr>
          <w:sz w:val="28"/>
          <w:szCs w:val="28"/>
        </w:rPr>
        <w:t>» в старшей</w:t>
      </w:r>
      <w:r w:rsidR="0099406E" w:rsidRPr="00021EF6">
        <w:rPr>
          <w:sz w:val="28"/>
          <w:szCs w:val="28"/>
        </w:rPr>
        <w:t xml:space="preserve"> группе (воспитатели Грибченко В.Н., </w:t>
      </w:r>
      <w:proofErr w:type="spellStart"/>
      <w:r w:rsidR="0099406E" w:rsidRPr="00021EF6">
        <w:rPr>
          <w:sz w:val="28"/>
          <w:szCs w:val="28"/>
        </w:rPr>
        <w:t>Кудишина</w:t>
      </w:r>
      <w:proofErr w:type="spellEnd"/>
      <w:r w:rsidR="0099406E" w:rsidRPr="00021EF6">
        <w:rPr>
          <w:sz w:val="28"/>
          <w:szCs w:val="28"/>
        </w:rPr>
        <w:t xml:space="preserve"> О.Б.</w:t>
      </w:r>
      <w:r w:rsidR="00196DD4" w:rsidRPr="00021EF6">
        <w:rPr>
          <w:sz w:val="28"/>
          <w:szCs w:val="28"/>
        </w:rPr>
        <w:t>) и «Весна</w:t>
      </w:r>
      <w:r w:rsidR="00611D97" w:rsidRPr="00021EF6">
        <w:rPr>
          <w:sz w:val="28"/>
          <w:szCs w:val="28"/>
        </w:rPr>
        <w:t>» в подготовительной</w:t>
      </w:r>
      <w:r w:rsidR="00196DD4" w:rsidRPr="00021EF6">
        <w:rPr>
          <w:sz w:val="28"/>
          <w:szCs w:val="28"/>
        </w:rPr>
        <w:t xml:space="preserve"> </w:t>
      </w:r>
      <w:r w:rsidR="00196DD4" w:rsidRPr="00021EF6">
        <w:rPr>
          <w:sz w:val="28"/>
          <w:szCs w:val="28"/>
        </w:rPr>
        <w:lastRenderedPageBreak/>
        <w:t>группе (воспитатели Спицына Е.</w:t>
      </w:r>
      <w:proofErr w:type="gramEnd"/>
      <w:r w:rsidR="00196DD4" w:rsidRPr="00021EF6">
        <w:rPr>
          <w:sz w:val="28"/>
          <w:szCs w:val="28"/>
        </w:rPr>
        <w:t xml:space="preserve">В., </w:t>
      </w:r>
      <w:proofErr w:type="spellStart"/>
      <w:r w:rsidR="00196DD4" w:rsidRPr="00021EF6">
        <w:rPr>
          <w:sz w:val="28"/>
          <w:szCs w:val="28"/>
        </w:rPr>
        <w:t>Янушек</w:t>
      </w:r>
      <w:proofErr w:type="spellEnd"/>
      <w:r w:rsidR="00196DD4" w:rsidRPr="00021EF6">
        <w:rPr>
          <w:sz w:val="28"/>
          <w:szCs w:val="28"/>
        </w:rPr>
        <w:t xml:space="preserve"> И.А.</w:t>
      </w:r>
      <w:r w:rsidR="00611D97" w:rsidRPr="00021EF6">
        <w:rPr>
          <w:sz w:val="28"/>
          <w:szCs w:val="28"/>
        </w:rPr>
        <w:t xml:space="preserve">). </w:t>
      </w:r>
      <w:r w:rsidR="005D3C72" w:rsidRPr="00021EF6">
        <w:rPr>
          <w:sz w:val="28"/>
          <w:szCs w:val="28"/>
        </w:rPr>
        <w:t xml:space="preserve"> </w:t>
      </w:r>
      <w:r w:rsidR="00611D97" w:rsidRPr="00021EF6">
        <w:rPr>
          <w:sz w:val="28"/>
          <w:szCs w:val="28"/>
        </w:rPr>
        <w:t>Воспи</w:t>
      </w:r>
      <w:r w:rsidR="00196DD4" w:rsidRPr="00021EF6">
        <w:rPr>
          <w:sz w:val="28"/>
          <w:szCs w:val="28"/>
        </w:rPr>
        <w:t>тателями</w:t>
      </w:r>
      <w:r w:rsidR="00611D97" w:rsidRPr="00021EF6">
        <w:rPr>
          <w:sz w:val="28"/>
          <w:szCs w:val="28"/>
        </w:rPr>
        <w:t xml:space="preserve"> был</w:t>
      </w:r>
      <w:r w:rsidR="00196DD4" w:rsidRPr="00021EF6">
        <w:rPr>
          <w:sz w:val="28"/>
          <w:szCs w:val="28"/>
        </w:rPr>
        <w:t>и</w:t>
      </w:r>
      <w:r w:rsidR="00611D97" w:rsidRPr="00021EF6">
        <w:rPr>
          <w:sz w:val="28"/>
          <w:szCs w:val="28"/>
        </w:rPr>
        <w:t xml:space="preserve"> разработан</w:t>
      </w:r>
      <w:r w:rsidR="00196DD4" w:rsidRPr="00021EF6">
        <w:rPr>
          <w:sz w:val="28"/>
          <w:szCs w:val="28"/>
        </w:rPr>
        <w:t xml:space="preserve">ы </w:t>
      </w:r>
      <w:r w:rsidR="00611D97" w:rsidRPr="00021EF6">
        <w:rPr>
          <w:sz w:val="28"/>
          <w:szCs w:val="28"/>
        </w:rPr>
        <w:t xml:space="preserve">  проект</w:t>
      </w:r>
      <w:r w:rsidR="00196DD4" w:rsidRPr="00021EF6">
        <w:rPr>
          <w:sz w:val="28"/>
          <w:szCs w:val="28"/>
        </w:rPr>
        <w:t>ы по теме «Весна».</w:t>
      </w:r>
      <w:r w:rsidR="00611D97" w:rsidRPr="00021EF6">
        <w:rPr>
          <w:sz w:val="28"/>
          <w:szCs w:val="28"/>
        </w:rPr>
        <w:t xml:space="preserve">   </w:t>
      </w:r>
    </w:p>
    <w:p w:rsidR="00611D97" w:rsidRPr="00021EF6" w:rsidRDefault="00611D97" w:rsidP="00021EF6">
      <w:pPr>
        <w:jc w:val="both"/>
        <w:rPr>
          <w:b/>
          <w:sz w:val="28"/>
          <w:szCs w:val="28"/>
        </w:rPr>
      </w:pPr>
      <w:r w:rsidRPr="00021EF6">
        <w:rPr>
          <w:b/>
          <w:sz w:val="28"/>
          <w:szCs w:val="28"/>
        </w:rPr>
        <w:t>Работа с родителями:</w:t>
      </w:r>
    </w:p>
    <w:p w:rsidR="00DA6310" w:rsidRPr="00021EF6" w:rsidRDefault="00611D97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Во всех группах воспитателями были проведены групповые родительские собрания.</w:t>
      </w:r>
      <w:r w:rsidR="005D3C72" w:rsidRPr="00021EF6">
        <w:rPr>
          <w:sz w:val="28"/>
          <w:szCs w:val="28"/>
        </w:rPr>
        <w:t xml:space="preserve"> В апреле было проведено исследование по взаимодействию родителей и детей в ситуации утреннего приема детей в группу и в ситуации вечернего прощания детей с группой</w:t>
      </w:r>
      <w:r w:rsidR="00737FBA" w:rsidRPr="00021EF6">
        <w:rPr>
          <w:sz w:val="28"/>
          <w:szCs w:val="28"/>
        </w:rPr>
        <w:t xml:space="preserve">. </w:t>
      </w:r>
      <w:proofErr w:type="gramStart"/>
      <w:r w:rsidR="00737FBA" w:rsidRPr="00021EF6">
        <w:rPr>
          <w:sz w:val="28"/>
          <w:szCs w:val="28"/>
        </w:rPr>
        <w:t xml:space="preserve">Которое показало, что </w:t>
      </w:r>
      <w:r w:rsidR="005E03A1" w:rsidRPr="00021EF6">
        <w:rPr>
          <w:sz w:val="28"/>
          <w:szCs w:val="28"/>
        </w:rPr>
        <w:t>веселое настроение у 74 %, хмурое 17%, равнодушное 7</w:t>
      </w:r>
      <w:r w:rsidR="00DA6310" w:rsidRPr="00021EF6">
        <w:rPr>
          <w:sz w:val="28"/>
          <w:szCs w:val="28"/>
        </w:rPr>
        <w:t>%. Самостоятельно раздеваются 5</w:t>
      </w:r>
      <w:r w:rsidR="005E03A1" w:rsidRPr="00021EF6">
        <w:rPr>
          <w:sz w:val="28"/>
          <w:szCs w:val="28"/>
        </w:rPr>
        <w:t>1% детей, вместе с родителями 14%, и раздевает родитель 35% (из них 8% дети средней и старшей группы.</w:t>
      </w:r>
      <w:proofErr w:type="gramEnd"/>
      <w:r w:rsidR="005E03A1" w:rsidRPr="00021EF6">
        <w:rPr>
          <w:sz w:val="28"/>
          <w:szCs w:val="28"/>
        </w:rPr>
        <w:t xml:space="preserve"> Большинство детей (81%) рады приходу родителей, но есть дети равнодушные 8% и 11% детей с огорчением относятся к приходу родителей (это дети подготовительной группы)</w:t>
      </w:r>
      <w:r w:rsidR="00DA6310" w:rsidRPr="00021EF6">
        <w:rPr>
          <w:sz w:val="28"/>
          <w:szCs w:val="28"/>
        </w:rPr>
        <w:t xml:space="preserve">. Большинство родителей интересуются делами детей, расспрашивают о режиме дня 19%, о достижениях 44%, но есть родители, которые </w:t>
      </w:r>
      <w:proofErr w:type="gramStart"/>
      <w:r w:rsidR="00DA6310" w:rsidRPr="00021EF6">
        <w:rPr>
          <w:sz w:val="28"/>
          <w:szCs w:val="28"/>
        </w:rPr>
        <w:t>молчат 13% забирая</w:t>
      </w:r>
      <w:proofErr w:type="gramEnd"/>
      <w:r w:rsidR="00DA6310" w:rsidRPr="00021EF6">
        <w:rPr>
          <w:sz w:val="28"/>
          <w:szCs w:val="28"/>
        </w:rPr>
        <w:t xml:space="preserve"> ребенка из детского сада. </w:t>
      </w:r>
    </w:p>
    <w:p w:rsidR="00611D97" w:rsidRPr="00021EF6" w:rsidRDefault="00611D97" w:rsidP="0013470C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Также были проведены два общих родительских собрания</w:t>
      </w:r>
      <w:r w:rsidR="00F054AF" w:rsidRPr="00021EF6">
        <w:rPr>
          <w:sz w:val="28"/>
          <w:szCs w:val="28"/>
        </w:rPr>
        <w:t xml:space="preserve"> «Роль игры в жизни дошкольника» с анкетированием</w:t>
      </w:r>
      <w:r w:rsidRPr="00021EF6">
        <w:rPr>
          <w:sz w:val="28"/>
          <w:szCs w:val="28"/>
        </w:rPr>
        <w:t xml:space="preserve"> родителей по данной теме  и «</w:t>
      </w:r>
      <w:r w:rsidR="00196DD4" w:rsidRPr="00021EF6">
        <w:rPr>
          <w:sz w:val="28"/>
          <w:szCs w:val="28"/>
        </w:rPr>
        <w:t>Вот и стали мы на год взрослей» с  выставкой</w:t>
      </w:r>
      <w:r w:rsidRPr="00021EF6">
        <w:rPr>
          <w:sz w:val="28"/>
          <w:szCs w:val="28"/>
        </w:rPr>
        <w:t xml:space="preserve"> рисунков </w:t>
      </w:r>
      <w:r w:rsidR="00196DD4" w:rsidRPr="00021EF6">
        <w:rPr>
          <w:sz w:val="28"/>
          <w:szCs w:val="28"/>
        </w:rPr>
        <w:t xml:space="preserve">детей.  </w:t>
      </w:r>
      <w:r w:rsidRPr="00021EF6">
        <w:rPr>
          <w:sz w:val="28"/>
          <w:szCs w:val="28"/>
        </w:rPr>
        <w:t xml:space="preserve">  </w:t>
      </w:r>
    </w:p>
    <w:p w:rsidR="00611D97" w:rsidRPr="00021EF6" w:rsidRDefault="00611D97" w:rsidP="0013470C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В течение учебного года в детском саду проводились традиционные утренники и развлечения</w:t>
      </w:r>
      <w:r w:rsidR="00DA6310" w:rsidRPr="00021EF6">
        <w:rPr>
          <w:sz w:val="28"/>
          <w:szCs w:val="28"/>
        </w:rPr>
        <w:t>,</w:t>
      </w:r>
      <w:r w:rsidRPr="00021EF6">
        <w:rPr>
          <w:sz w:val="28"/>
          <w:szCs w:val="28"/>
        </w:rPr>
        <w:t xml:space="preserve"> приуроченные к  началу учебного года, Новому году, 23 февраля, 8 марта, праздник Осени, выпускной.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4AF" w:rsidRPr="00021EF6" w:rsidRDefault="00611D97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 </w:t>
      </w:r>
      <w:r w:rsidR="00F054AF" w:rsidRPr="00021EF6">
        <w:rPr>
          <w:sz w:val="28"/>
          <w:szCs w:val="28"/>
        </w:rPr>
        <w:t xml:space="preserve">Дети и родители принимали участие в различных конкурсах проводимых детским садом и центром развития творчества детей и юношества. В детском саду проведен конкурс поделок из овощей и природных материалов «Осеннее чудо», конкурс «Мастерим вместе с мамой». Дети 5-7 лет участвовали в районных конкурсах рисунков «Новогоднее чудо», в котором воспитанница подготовительной группы Кириченко Вика заняла 3 место, в конкурсе «Все краски жизни» воспитанница средней группы </w:t>
      </w:r>
      <w:proofErr w:type="spellStart"/>
      <w:r w:rsidR="00F054AF" w:rsidRPr="00021EF6">
        <w:rPr>
          <w:sz w:val="28"/>
          <w:szCs w:val="28"/>
        </w:rPr>
        <w:t>Янушек</w:t>
      </w:r>
      <w:proofErr w:type="spellEnd"/>
      <w:r w:rsidR="00F054AF" w:rsidRPr="00021EF6">
        <w:rPr>
          <w:sz w:val="28"/>
          <w:szCs w:val="28"/>
        </w:rPr>
        <w:t xml:space="preserve"> Вика заняла 3 место, и в конкурсе рисунков посвященных дню космонавтики.</w:t>
      </w:r>
    </w:p>
    <w:p w:rsidR="00F054AF" w:rsidRPr="00021EF6" w:rsidRDefault="00F054AF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Воспитанник подготовительной группы </w:t>
      </w:r>
      <w:proofErr w:type="spellStart"/>
      <w:r w:rsidRPr="00021EF6">
        <w:rPr>
          <w:sz w:val="28"/>
          <w:szCs w:val="28"/>
        </w:rPr>
        <w:t>Кимаев</w:t>
      </w:r>
      <w:proofErr w:type="spellEnd"/>
      <w:r w:rsidRPr="00021EF6">
        <w:rPr>
          <w:sz w:val="28"/>
          <w:szCs w:val="28"/>
        </w:rPr>
        <w:t xml:space="preserve"> Арсений занял 1 место в конкурсе рисунков «Вместе весело шагать по дорогам» проводимый отделением ГИБДД и «Молодой Гвардией Единой России» </w:t>
      </w:r>
    </w:p>
    <w:p w:rsidR="00F054AF" w:rsidRPr="00021EF6" w:rsidRDefault="00F054AF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В детском саду работает педагог дополнительного образования, хореограф </w:t>
      </w:r>
      <w:proofErr w:type="spellStart"/>
      <w:r w:rsidRPr="00021EF6">
        <w:rPr>
          <w:sz w:val="28"/>
          <w:szCs w:val="28"/>
        </w:rPr>
        <w:t>Шанина</w:t>
      </w:r>
      <w:proofErr w:type="spellEnd"/>
      <w:r w:rsidRPr="00021EF6">
        <w:rPr>
          <w:sz w:val="28"/>
          <w:szCs w:val="28"/>
        </w:rPr>
        <w:t xml:space="preserve"> Виолетта Сергеевна. В этом году дети подготовительной группы участвовали в танцевальном конкурсе «Мир в танце», получили диплом участника.</w:t>
      </w:r>
    </w:p>
    <w:p w:rsidR="00DF45BF" w:rsidRPr="00021EF6" w:rsidRDefault="00DF45BF" w:rsidP="00021EF6">
      <w:pPr>
        <w:tabs>
          <w:tab w:val="left" w:pos="990"/>
        </w:tabs>
        <w:jc w:val="both"/>
        <w:rPr>
          <w:b/>
          <w:sz w:val="28"/>
          <w:szCs w:val="28"/>
        </w:rPr>
      </w:pPr>
      <w:r w:rsidRPr="00021EF6">
        <w:rPr>
          <w:b/>
          <w:sz w:val="28"/>
          <w:szCs w:val="28"/>
        </w:rPr>
        <w:t>Коррекционная работа</w:t>
      </w:r>
      <w:r w:rsidRPr="00021EF6">
        <w:rPr>
          <w:b/>
          <w:sz w:val="28"/>
          <w:szCs w:val="28"/>
        </w:rPr>
        <w:tab/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 В нашем детском саду созданы условия для оказания логопедической помощи детям. Работает в речевой группе </w:t>
      </w:r>
      <w:r w:rsidR="00912637" w:rsidRPr="00021EF6">
        <w:rPr>
          <w:sz w:val="28"/>
          <w:szCs w:val="28"/>
        </w:rPr>
        <w:t>учитель-</w:t>
      </w:r>
      <w:r w:rsidRPr="00021EF6">
        <w:rPr>
          <w:sz w:val="28"/>
          <w:szCs w:val="28"/>
        </w:rPr>
        <w:t xml:space="preserve">логопед </w:t>
      </w:r>
      <w:r w:rsidR="00912637" w:rsidRPr="00021EF6">
        <w:rPr>
          <w:sz w:val="28"/>
          <w:szCs w:val="28"/>
        </w:rPr>
        <w:t xml:space="preserve"> первой категории </w:t>
      </w:r>
      <w:r w:rsidRPr="00021EF6">
        <w:rPr>
          <w:sz w:val="28"/>
          <w:szCs w:val="28"/>
        </w:rPr>
        <w:t>Трушина Марина Леонидовна.</w:t>
      </w:r>
    </w:p>
    <w:p w:rsidR="00DF45BF" w:rsidRPr="00021EF6" w:rsidRDefault="00912637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  <w:r w:rsidR="00DF45BF" w:rsidRPr="00021EF6">
        <w:rPr>
          <w:sz w:val="28"/>
          <w:szCs w:val="28"/>
        </w:rPr>
        <w:t>Имеется кабинет, который оснащён демонстрационным и раздаточным материалом. Имеется достаточное количество методической литературы. Весь ролевой материал систематизирован (лексика, грамматика, звукопроизношение).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Логопедическая работа строится по направлениям: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>1.Предупреждение недостатков речи: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lastRenderedPageBreak/>
        <w:tab/>
        <w:t>-создание необходимых условий для правильного развития речи (соблюдается общий режим; укрепление, закаливание организма, создание речевого уголка, грамотная речь взрослых)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-формирование правильного произношения.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>2.Исправление недостатков речи путём специальных занятий и правильного индивидуального подхода к детям с недостатками речи в условиях детского сада.</w:t>
      </w:r>
    </w:p>
    <w:p w:rsidR="00DF45BF" w:rsidRPr="00021EF6" w:rsidRDefault="00912637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  <w:r w:rsidR="00DF45BF" w:rsidRPr="00021EF6">
        <w:rPr>
          <w:sz w:val="28"/>
          <w:szCs w:val="28"/>
        </w:rPr>
        <w:t>Основной формой работы с детьми являются фронтальные, подгрупповые и индивидуальные занятия.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Разнообразное построение занятий (в одном случае </w:t>
      </w:r>
      <w:proofErr w:type="gramStart"/>
      <w:r w:rsidRPr="00021EF6">
        <w:rPr>
          <w:sz w:val="28"/>
          <w:szCs w:val="28"/>
        </w:rPr>
        <w:t>-э</w:t>
      </w:r>
      <w:proofErr w:type="gramEnd"/>
      <w:r w:rsidRPr="00021EF6">
        <w:rPr>
          <w:sz w:val="28"/>
          <w:szCs w:val="28"/>
        </w:rPr>
        <w:t xml:space="preserve">то игра, в другом –занятие-спектакль, где дети –участники спектакля и зрители, в третьем дети в роли учителя), а также занятия с использованием литературных персонажей, сюжетов сказок, элементов сюжетно-дидактической игры – всё это обогащает речь детей. </w:t>
      </w:r>
    </w:p>
    <w:p w:rsidR="00DF45BF" w:rsidRPr="00021EF6" w:rsidRDefault="00912637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  <w:r w:rsidR="00E161E7" w:rsidRPr="00021EF6">
        <w:rPr>
          <w:sz w:val="28"/>
          <w:szCs w:val="28"/>
        </w:rPr>
        <w:t>В 2012</w:t>
      </w:r>
      <w:r w:rsidR="00DF45BF" w:rsidRPr="00021EF6">
        <w:rPr>
          <w:sz w:val="28"/>
          <w:szCs w:val="28"/>
        </w:rPr>
        <w:t>-</w:t>
      </w:r>
      <w:r w:rsidR="00E161E7" w:rsidRPr="00021EF6">
        <w:rPr>
          <w:sz w:val="28"/>
          <w:szCs w:val="28"/>
        </w:rPr>
        <w:t>2013</w:t>
      </w:r>
      <w:r w:rsidR="00DF45BF" w:rsidRPr="00021EF6">
        <w:rPr>
          <w:sz w:val="28"/>
          <w:szCs w:val="28"/>
        </w:rPr>
        <w:t xml:space="preserve"> учебном г</w:t>
      </w:r>
      <w:r w:rsidRPr="00021EF6">
        <w:rPr>
          <w:sz w:val="28"/>
          <w:szCs w:val="28"/>
        </w:rPr>
        <w:t>оду из речевой группы выпущено 9</w:t>
      </w:r>
      <w:r w:rsidR="00DF45BF" w:rsidRPr="00021EF6">
        <w:rPr>
          <w:sz w:val="28"/>
          <w:szCs w:val="28"/>
        </w:rPr>
        <w:t xml:space="preserve"> человек, из них</w:t>
      </w:r>
      <w:r w:rsidRPr="00021EF6">
        <w:rPr>
          <w:sz w:val="28"/>
          <w:szCs w:val="28"/>
        </w:rPr>
        <w:t xml:space="preserve"> 7 детей осмотрены, с чистой речью-2</w:t>
      </w:r>
      <w:r w:rsidR="00DF45BF" w:rsidRPr="00021EF6">
        <w:rPr>
          <w:sz w:val="28"/>
          <w:szCs w:val="28"/>
        </w:rPr>
        <w:t xml:space="preserve"> человек</w:t>
      </w:r>
      <w:r w:rsidRPr="00021EF6">
        <w:rPr>
          <w:sz w:val="28"/>
          <w:szCs w:val="28"/>
        </w:rPr>
        <w:t xml:space="preserve">а, со </w:t>
      </w:r>
      <w:proofErr w:type="gramStart"/>
      <w:r w:rsidRPr="00021EF6">
        <w:rPr>
          <w:sz w:val="28"/>
          <w:szCs w:val="28"/>
        </w:rPr>
        <w:t>значительным</w:t>
      </w:r>
      <w:proofErr w:type="gramEnd"/>
      <w:r w:rsidRPr="00021EF6">
        <w:rPr>
          <w:sz w:val="28"/>
          <w:szCs w:val="28"/>
        </w:rPr>
        <w:t xml:space="preserve"> улучшением-3</w:t>
      </w:r>
      <w:r w:rsidR="00DF45BF" w:rsidRPr="00021EF6">
        <w:rPr>
          <w:sz w:val="28"/>
          <w:szCs w:val="28"/>
        </w:rPr>
        <w:t xml:space="preserve"> человек,</w:t>
      </w:r>
      <w:r w:rsidRPr="00021EF6">
        <w:rPr>
          <w:sz w:val="28"/>
          <w:szCs w:val="28"/>
        </w:rPr>
        <w:t xml:space="preserve"> без значительного улучшения 2 ребенка</w:t>
      </w:r>
      <w:r w:rsidR="00DF45BF" w:rsidRPr="00021EF6">
        <w:rPr>
          <w:sz w:val="28"/>
          <w:szCs w:val="28"/>
        </w:rPr>
        <w:t xml:space="preserve">. </w:t>
      </w:r>
      <w:r w:rsidRPr="00021EF6">
        <w:rPr>
          <w:sz w:val="28"/>
          <w:szCs w:val="28"/>
        </w:rPr>
        <w:t>Один ребенок остается</w:t>
      </w:r>
      <w:r w:rsidR="00B76D36">
        <w:rPr>
          <w:sz w:val="28"/>
          <w:szCs w:val="28"/>
        </w:rPr>
        <w:t xml:space="preserve"> </w:t>
      </w:r>
      <w:r w:rsidRPr="00021EF6">
        <w:rPr>
          <w:sz w:val="28"/>
          <w:szCs w:val="28"/>
        </w:rPr>
        <w:t>на дублирование программы подготовительной группы, остальные</w:t>
      </w:r>
      <w:r w:rsidR="00DF45BF" w:rsidRPr="00021EF6">
        <w:rPr>
          <w:sz w:val="28"/>
          <w:szCs w:val="28"/>
        </w:rPr>
        <w:t xml:space="preserve"> дети выпущены в массовую школу.</w:t>
      </w:r>
    </w:p>
    <w:p w:rsidR="00DF45BF" w:rsidRDefault="00DF45BF" w:rsidP="00021EF6">
      <w:pPr>
        <w:jc w:val="both"/>
        <w:rPr>
          <w:b/>
          <w:sz w:val="28"/>
          <w:szCs w:val="28"/>
        </w:rPr>
      </w:pPr>
      <w:r w:rsidRPr="00021EF6">
        <w:rPr>
          <w:b/>
          <w:sz w:val="28"/>
          <w:szCs w:val="28"/>
        </w:rPr>
        <w:t xml:space="preserve">Психологическое сопровождение </w:t>
      </w:r>
      <w:proofErr w:type="spellStart"/>
      <w:r w:rsidRPr="00021EF6">
        <w:rPr>
          <w:b/>
          <w:sz w:val="28"/>
          <w:szCs w:val="28"/>
        </w:rPr>
        <w:t>воспитательно</w:t>
      </w:r>
      <w:proofErr w:type="spellEnd"/>
      <w:r w:rsidRPr="00021EF6">
        <w:rPr>
          <w:b/>
          <w:sz w:val="28"/>
          <w:szCs w:val="28"/>
        </w:rPr>
        <w:t>-образовательного процесса</w:t>
      </w:r>
    </w:p>
    <w:p w:rsidR="00B76D36" w:rsidRDefault="00B76D36" w:rsidP="00021EF6">
      <w:pPr>
        <w:jc w:val="both"/>
        <w:rPr>
          <w:sz w:val="28"/>
          <w:szCs w:val="28"/>
        </w:rPr>
      </w:pPr>
      <w:r w:rsidRPr="00B76D36">
        <w:rPr>
          <w:sz w:val="28"/>
          <w:szCs w:val="28"/>
        </w:rPr>
        <w:t>В 2012-2013</w:t>
      </w:r>
      <w:r>
        <w:rPr>
          <w:sz w:val="28"/>
          <w:szCs w:val="28"/>
        </w:rPr>
        <w:t xml:space="preserve">учебном года педагог психолог </w:t>
      </w:r>
      <w:proofErr w:type="spellStart"/>
      <w:r>
        <w:rPr>
          <w:sz w:val="28"/>
          <w:szCs w:val="28"/>
        </w:rPr>
        <w:t>Янушек</w:t>
      </w:r>
      <w:proofErr w:type="spellEnd"/>
      <w:r>
        <w:rPr>
          <w:sz w:val="28"/>
          <w:szCs w:val="28"/>
        </w:rPr>
        <w:t xml:space="preserve"> И</w:t>
      </w:r>
      <w:r w:rsidR="00047C8C">
        <w:rPr>
          <w:sz w:val="28"/>
          <w:szCs w:val="28"/>
        </w:rPr>
        <w:t>р</w:t>
      </w:r>
      <w:r>
        <w:rPr>
          <w:sz w:val="28"/>
          <w:szCs w:val="28"/>
        </w:rPr>
        <w:t>ина Алексеевна работала над выполнением следующих задач:</w:t>
      </w:r>
      <w:r w:rsidRPr="00B76D36">
        <w:rPr>
          <w:sz w:val="28"/>
          <w:szCs w:val="28"/>
        </w:rPr>
        <w:t xml:space="preserve"> </w:t>
      </w:r>
    </w:p>
    <w:p w:rsidR="00B76D36" w:rsidRDefault="00B76D36" w:rsidP="00021EF6">
      <w:pPr>
        <w:jc w:val="both"/>
        <w:rPr>
          <w:sz w:val="28"/>
          <w:szCs w:val="28"/>
        </w:rPr>
      </w:pPr>
      <w:r>
        <w:rPr>
          <w:sz w:val="28"/>
          <w:szCs w:val="28"/>
        </w:rPr>
        <w:t>1.Сохранение и укрепление психологического здоровья детей;</w:t>
      </w:r>
    </w:p>
    <w:p w:rsidR="00B76D36" w:rsidRDefault="00B76D36" w:rsidP="00021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2.Создание благоприятных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педагогических условий для гармоничного развития дошкольников.</w:t>
      </w:r>
    </w:p>
    <w:p w:rsidR="00B76D36" w:rsidRDefault="00B76D36" w:rsidP="003F2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Дважды в течение года проводилась диагностическая работа, проведены исследования направленные на изучение психологического развития ребенка.</w:t>
      </w:r>
    </w:p>
    <w:p w:rsidR="003F2599" w:rsidRDefault="00B76D36" w:rsidP="00021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исследования можно сделать вывод, что к концу года произошла положительная динамика развития познавательных процессов в группах. У многих детей произошла положительная динамика в их личностном развитии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высокий уровень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>, тревожности и агрессивности снизился).</w:t>
      </w:r>
      <w:r w:rsidR="003F2599">
        <w:rPr>
          <w:sz w:val="28"/>
          <w:szCs w:val="28"/>
        </w:rPr>
        <w:t xml:space="preserve"> </w:t>
      </w:r>
    </w:p>
    <w:p w:rsidR="003F2599" w:rsidRDefault="003F2599" w:rsidP="003F2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диагностике на определение психологической готовности к школе участвовало 19 детей подготовительной группы. </w:t>
      </w:r>
      <w:proofErr w:type="gramStart"/>
      <w:r>
        <w:rPr>
          <w:sz w:val="28"/>
          <w:szCs w:val="28"/>
        </w:rPr>
        <w:t>Уровень психологической готовности по сравнению с началом учебного года повысился на 13%, 79% детей полностью готовы к обучению в школе.</w:t>
      </w:r>
      <w:proofErr w:type="gramEnd"/>
    </w:p>
    <w:p w:rsidR="003F2599" w:rsidRDefault="003F2599" w:rsidP="003F2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года проводилось изучение адаптационных возможностей вновь принятых детей, из 23 детей прошли адаптацию в легкой форме 70% детей, в средней 26% и 1 ребенок в тяжелой форме.</w:t>
      </w:r>
    </w:p>
    <w:p w:rsidR="00B76D36" w:rsidRPr="00B76D36" w:rsidRDefault="003F2599" w:rsidP="003F2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родительских </w:t>
      </w:r>
      <w:proofErr w:type="gramStart"/>
      <w:r>
        <w:rPr>
          <w:sz w:val="28"/>
          <w:szCs w:val="28"/>
        </w:rPr>
        <w:t>собраниях</w:t>
      </w:r>
      <w:proofErr w:type="gramEnd"/>
      <w:r>
        <w:rPr>
          <w:sz w:val="28"/>
          <w:szCs w:val="28"/>
        </w:rPr>
        <w:t xml:space="preserve"> проводимых в группах, проведены беседы с родителями </w:t>
      </w:r>
      <w:r w:rsidR="0013470C">
        <w:rPr>
          <w:sz w:val="28"/>
          <w:szCs w:val="28"/>
        </w:rPr>
        <w:t>«Взаимоотношения взрослого с ребенком», «Что такое кризис 3 лет», «Как подготовить ребенка к школе»</w:t>
      </w:r>
      <w:r>
        <w:rPr>
          <w:sz w:val="28"/>
          <w:szCs w:val="28"/>
        </w:rPr>
        <w:t xml:space="preserve"> </w:t>
      </w:r>
    </w:p>
    <w:p w:rsidR="009D3238" w:rsidRDefault="00825849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</w:t>
      </w:r>
    </w:p>
    <w:p w:rsidR="00825849" w:rsidRDefault="00825849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Анализ выполнения программы по направлениям показали, что Программа воспитания и обучения в детском саду выполнена</w:t>
      </w:r>
      <w:r w:rsidR="0013470C">
        <w:rPr>
          <w:sz w:val="28"/>
          <w:szCs w:val="28"/>
        </w:rPr>
        <w:t>.</w:t>
      </w:r>
      <w:r w:rsidRPr="00021EF6">
        <w:rPr>
          <w:sz w:val="28"/>
          <w:szCs w:val="28"/>
        </w:rPr>
        <w:t xml:space="preserve"> </w:t>
      </w:r>
    </w:p>
    <w:p w:rsidR="009D3238" w:rsidRDefault="009D3238" w:rsidP="009D3238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9D3238" w:rsidRDefault="009D3238" w:rsidP="009D3238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9D3238" w:rsidRDefault="009D3238" w:rsidP="009D3238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9D3238" w:rsidRDefault="009D3238" w:rsidP="009D3238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9D3238" w:rsidRDefault="009D3238" w:rsidP="009D3238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9D3238" w:rsidRDefault="009D3238" w:rsidP="009D3238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9D3238" w:rsidRPr="0013470C" w:rsidRDefault="009D3238" w:rsidP="009D3238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Оц</w:t>
      </w:r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 xml:space="preserve">енка уровня развития: </w:t>
      </w:r>
    </w:p>
    <w:p w:rsidR="009D3238" w:rsidRPr="0013470C" w:rsidRDefault="009D3238" w:rsidP="009D3238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 xml:space="preserve">1 балл — большинство компонентов недостаточно </w:t>
      </w:r>
      <w:proofErr w:type="gramStart"/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>развиты</w:t>
      </w:r>
      <w:proofErr w:type="gramEnd"/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>;</w:t>
      </w:r>
    </w:p>
    <w:p w:rsidR="009D3238" w:rsidRPr="0013470C" w:rsidRDefault="009D3238" w:rsidP="009D3238">
      <w:pPr>
        <w:pStyle w:val="Style168"/>
        <w:widowControl/>
        <w:numPr>
          <w:ilvl w:val="0"/>
          <w:numId w:val="4"/>
        </w:numPr>
        <w:tabs>
          <w:tab w:val="left" w:pos="634"/>
          <w:tab w:val="left" w:pos="601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>балла—отдельные</w:t>
      </w:r>
      <w:proofErr w:type="gramEnd"/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 xml:space="preserve"> компоненты не развиты;</w:t>
      </w:r>
    </w:p>
    <w:p w:rsidR="009D3238" w:rsidRPr="0013470C" w:rsidRDefault="009D3238" w:rsidP="009D3238">
      <w:pPr>
        <w:pStyle w:val="Style168"/>
        <w:widowControl/>
        <w:numPr>
          <w:ilvl w:val="0"/>
          <w:numId w:val="4"/>
        </w:numPr>
        <w:tabs>
          <w:tab w:val="left" w:pos="63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>балла—соответствует</w:t>
      </w:r>
      <w:proofErr w:type="gramEnd"/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 xml:space="preserve"> возрасту;</w:t>
      </w:r>
    </w:p>
    <w:p w:rsidR="009D3238" w:rsidRPr="0013470C" w:rsidRDefault="009D3238" w:rsidP="009D3238">
      <w:pPr>
        <w:pStyle w:val="Style168"/>
        <w:widowControl/>
        <w:numPr>
          <w:ilvl w:val="0"/>
          <w:numId w:val="4"/>
        </w:numPr>
        <w:tabs>
          <w:tab w:val="left" w:pos="63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 xml:space="preserve">балла — </w:t>
      </w:r>
      <w:proofErr w:type="gramStart"/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13470C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9D3238" w:rsidRPr="00021EF6" w:rsidRDefault="009D3238" w:rsidP="00021EF6">
      <w:pPr>
        <w:jc w:val="both"/>
        <w:rPr>
          <w:sz w:val="28"/>
          <w:szCs w:val="28"/>
        </w:rPr>
      </w:pPr>
    </w:p>
    <w:p w:rsidR="00825849" w:rsidRDefault="008B093C" w:rsidP="00021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E507E" w:rsidRDefault="00BE507E" w:rsidP="00021EF6">
      <w:pPr>
        <w:jc w:val="both"/>
        <w:rPr>
          <w:sz w:val="28"/>
          <w:szCs w:val="28"/>
        </w:rPr>
      </w:pPr>
    </w:p>
    <w:p w:rsidR="00BE507E" w:rsidRDefault="00BE507E" w:rsidP="00021EF6">
      <w:pPr>
        <w:jc w:val="both"/>
        <w:rPr>
          <w:sz w:val="28"/>
          <w:szCs w:val="28"/>
        </w:rPr>
      </w:pPr>
    </w:p>
    <w:p w:rsidR="00BE507E" w:rsidRDefault="00BE507E" w:rsidP="00021EF6">
      <w:pPr>
        <w:jc w:val="both"/>
        <w:rPr>
          <w:sz w:val="28"/>
          <w:szCs w:val="28"/>
        </w:rPr>
      </w:pPr>
    </w:p>
    <w:p w:rsidR="00BE507E" w:rsidRPr="00021EF6" w:rsidRDefault="00BE507E" w:rsidP="00021EF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34" w:tblpY="-103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021EF6" w:rsidRPr="00021EF6" w:rsidTr="00BE507E">
        <w:trPr>
          <w:trHeight w:val="26"/>
        </w:trPr>
        <w:tc>
          <w:tcPr>
            <w:tcW w:w="10173" w:type="dxa"/>
            <w:gridSpan w:val="12"/>
          </w:tcPr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Arial" w:hAnsi="Arial" w:cs="Arial"/>
                <w:b/>
              </w:rPr>
            </w:pPr>
            <w:r w:rsidRPr="00021EF6">
              <w:rPr>
                <w:rStyle w:val="FontStyle207"/>
                <w:rFonts w:ascii="Arial" w:hAnsi="Arial" w:cs="Arial"/>
                <w:b/>
              </w:rPr>
              <w:t>МОНИТОРИНГ ОБРАЗОВАТЕЛЬНОГО ПРОЦЕССА</w:t>
            </w:r>
          </w:p>
        </w:tc>
      </w:tr>
      <w:tr w:rsidR="00021EF6" w:rsidRPr="00021EF6" w:rsidTr="00BE507E">
        <w:trPr>
          <w:trHeight w:val="26"/>
        </w:trPr>
        <w:tc>
          <w:tcPr>
            <w:tcW w:w="10173" w:type="dxa"/>
            <w:gridSpan w:val="12"/>
          </w:tcPr>
          <w:p w:rsidR="00D9350D" w:rsidRPr="00021EF6" w:rsidRDefault="00D9350D" w:rsidP="00021EF6">
            <w:pPr>
              <w:pStyle w:val="Style24"/>
              <w:ind w:left="-74" w:firstLine="176"/>
              <w:jc w:val="both"/>
              <w:rPr>
                <w:rStyle w:val="FontStyle207"/>
                <w:rFonts w:ascii="Arial" w:hAnsi="Arial" w:cs="Arial"/>
                <w:b/>
              </w:rPr>
            </w:pPr>
            <w:r w:rsidRPr="00021EF6">
              <w:rPr>
                <w:rStyle w:val="FontStyle207"/>
                <w:rFonts w:ascii="Arial" w:hAnsi="Arial" w:cs="Arial"/>
                <w:b/>
              </w:rPr>
              <w:t xml:space="preserve">МКДОУ </w:t>
            </w:r>
            <w:proofErr w:type="spellStart"/>
            <w:r w:rsidRPr="00021EF6">
              <w:rPr>
                <w:rStyle w:val="FontStyle207"/>
                <w:rFonts w:ascii="Arial" w:hAnsi="Arial" w:cs="Arial"/>
                <w:b/>
              </w:rPr>
              <w:t>Тогучинского</w:t>
            </w:r>
            <w:proofErr w:type="spellEnd"/>
            <w:r w:rsidRPr="00021EF6">
              <w:rPr>
                <w:rStyle w:val="FontStyle207"/>
                <w:rFonts w:ascii="Arial" w:hAnsi="Arial" w:cs="Arial"/>
                <w:b/>
              </w:rPr>
              <w:t xml:space="preserve"> района </w:t>
            </w:r>
            <w:proofErr w:type="spellStart"/>
            <w:r w:rsidRPr="00021EF6">
              <w:rPr>
                <w:rStyle w:val="FontStyle207"/>
                <w:rFonts w:ascii="Arial" w:hAnsi="Arial" w:cs="Arial"/>
                <w:b/>
              </w:rPr>
              <w:t>Тогучинский</w:t>
            </w:r>
            <w:proofErr w:type="spellEnd"/>
            <w:r w:rsidRPr="00021EF6">
              <w:rPr>
                <w:rStyle w:val="FontStyle207"/>
                <w:rFonts w:ascii="Arial" w:hAnsi="Arial" w:cs="Arial"/>
                <w:b/>
              </w:rPr>
              <w:t xml:space="preserve"> детский сад №11 «Росинка» комбинированного вида</w:t>
            </w:r>
          </w:p>
        </w:tc>
      </w:tr>
      <w:tr w:rsidR="00021EF6" w:rsidRPr="00021EF6" w:rsidTr="00BE507E">
        <w:trPr>
          <w:trHeight w:val="26"/>
        </w:trPr>
        <w:tc>
          <w:tcPr>
            <w:tcW w:w="10173" w:type="dxa"/>
            <w:gridSpan w:val="12"/>
          </w:tcPr>
          <w:p w:rsidR="00D9350D" w:rsidRPr="00021EF6" w:rsidRDefault="00D9350D" w:rsidP="00021EF6">
            <w:pPr>
              <w:pStyle w:val="Style24"/>
              <w:ind w:left="-74" w:firstLine="176"/>
              <w:jc w:val="both"/>
              <w:rPr>
                <w:rStyle w:val="FontStyle207"/>
                <w:rFonts w:ascii="Arial" w:hAnsi="Arial" w:cs="Arial"/>
                <w:b/>
              </w:rPr>
            </w:pPr>
            <w:r w:rsidRPr="00021EF6">
              <w:rPr>
                <w:rStyle w:val="FontStyle207"/>
                <w:rFonts w:ascii="Arial" w:hAnsi="Arial" w:cs="Arial"/>
                <w:b/>
              </w:rPr>
              <w:t>Дата проведения мониторинга май 2013 год</w:t>
            </w:r>
          </w:p>
        </w:tc>
      </w:tr>
      <w:tr w:rsidR="00021EF6" w:rsidRPr="00021EF6" w:rsidTr="00BE507E">
        <w:trPr>
          <w:trHeight w:val="24"/>
        </w:trPr>
        <w:tc>
          <w:tcPr>
            <w:tcW w:w="2235" w:type="dxa"/>
          </w:tcPr>
          <w:p w:rsidR="00D9350D" w:rsidRPr="00021EF6" w:rsidRDefault="003C6D8C" w:rsidP="00021EF6">
            <w:pPr>
              <w:pStyle w:val="Style24"/>
              <w:ind w:left="-74" w:firstLine="176"/>
              <w:jc w:val="both"/>
              <w:rPr>
                <w:rStyle w:val="FontStyle207"/>
                <w:rFonts w:ascii="Arial" w:hAnsi="Arial" w:cs="Arial"/>
                <w:b/>
              </w:rPr>
            </w:pPr>
            <w:r w:rsidRPr="00021EF6">
              <w:rPr>
                <w:rStyle w:val="FontStyle207"/>
                <w:rFonts w:ascii="Arial" w:hAnsi="Arial" w:cs="Arial"/>
                <w:b/>
              </w:rPr>
              <w:t>Группа</w:t>
            </w:r>
          </w:p>
        </w:tc>
        <w:tc>
          <w:tcPr>
            <w:tcW w:w="7938" w:type="dxa"/>
            <w:gridSpan w:val="11"/>
          </w:tcPr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Arial" w:hAnsi="Arial" w:cs="Arial"/>
                <w:b/>
              </w:rPr>
            </w:pPr>
            <w:r w:rsidRPr="00021EF6">
              <w:rPr>
                <w:rStyle w:val="FontStyle207"/>
                <w:rFonts w:ascii="Arial" w:hAnsi="Arial" w:cs="Arial"/>
                <w:b/>
              </w:rPr>
              <w:t xml:space="preserve">Уровень овладения необходимыми навыками и умениями </w:t>
            </w: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Arial" w:hAnsi="Arial" w:cs="Arial"/>
                <w:b/>
              </w:rPr>
            </w:pPr>
            <w:r w:rsidRPr="00021EF6">
              <w:rPr>
                <w:rStyle w:val="FontStyle207"/>
                <w:rFonts w:ascii="Arial" w:hAnsi="Arial" w:cs="Arial"/>
                <w:b/>
              </w:rPr>
              <w:t xml:space="preserve">по образовательным областям </w:t>
            </w:r>
          </w:p>
        </w:tc>
      </w:tr>
      <w:tr w:rsidR="00BE507E" w:rsidRPr="00021EF6" w:rsidTr="00BE507E">
        <w:trPr>
          <w:cantSplit/>
          <w:trHeight w:val="2045"/>
        </w:trPr>
        <w:tc>
          <w:tcPr>
            <w:tcW w:w="2235" w:type="dxa"/>
          </w:tcPr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>Здоровье</w:t>
            </w:r>
          </w:p>
        </w:tc>
        <w:tc>
          <w:tcPr>
            <w:tcW w:w="709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>Социализация</w:t>
            </w:r>
          </w:p>
        </w:tc>
        <w:tc>
          <w:tcPr>
            <w:tcW w:w="709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>Труд</w:t>
            </w:r>
          </w:p>
        </w:tc>
        <w:tc>
          <w:tcPr>
            <w:tcW w:w="708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>Безопасность</w:t>
            </w:r>
          </w:p>
        </w:tc>
        <w:tc>
          <w:tcPr>
            <w:tcW w:w="709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>Познание</w:t>
            </w:r>
          </w:p>
        </w:tc>
        <w:tc>
          <w:tcPr>
            <w:tcW w:w="709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>Коммуникация</w:t>
            </w:r>
          </w:p>
        </w:tc>
        <w:tc>
          <w:tcPr>
            <w:tcW w:w="709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>Чтение</w:t>
            </w:r>
          </w:p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>художественной литературы</w:t>
            </w:r>
          </w:p>
        </w:tc>
        <w:tc>
          <w:tcPr>
            <w:tcW w:w="708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proofErr w:type="spellStart"/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>Художественое</w:t>
            </w:r>
            <w:proofErr w:type="spellEnd"/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>творчество</w:t>
            </w:r>
          </w:p>
        </w:tc>
        <w:tc>
          <w:tcPr>
            <w:tcW w:w="709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>Итоговый результат</w:t>
            </w:r>
          </w:p>
        </w:tc>
      </w:tr>
      <w:tr w:rsidR="00BE507E" w:rsidRPr="00021EF6" w:rsidTr="00BE507E">
        <w:trPr>
          <w:trHeight w:val="24"/>
        </w:trPr>
        <w:tc>
          <w:tcPr>
            <w:tcW w:w="2235" w:type="dxa"/>
          </w:tcPr>
          <w:p w:rsidR="00D9350D" w:rsidRPr="00021EF6" w:rsidRDefault="00D9350D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 xml:space="preserve">  Первая младшая группа</w:t>
            </w:r>
          </w:p>
          <w:p w:rsidR="00D9350D" w:rsidRPr="00021EF6" w:rsidRDefault="00D9350D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 xml:space="preserve"> (Краева Е.А., 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Тукаева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Е.А.)</w:t>
            </w:r>
          </w:p>
        </w:tc>
        <w:tc>
          <w:tcPr>
            <w:tcW w:w="708" w:type="dxa"/>
          </w:tcPr>
          <w:p w:rsidR="00D9350D" w:rsidRPr="00021EF6" w:rsidRDefault="003C6D8C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D9350D" w:rsidRPr="00021EF6" w:rsidRDefault="003C6D8C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D9350D" w:rsidRPr="00021EF6" w:rsidRDefault="003C6D8C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</w:tcPr>
          <w:p w:rsidR="00D9350D" w:rsidRPr="00021EF6" w:rsidRDefault="003C6D8C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708" w:type="dxa"/>
          </w:tcPr>
          <w:p w:rsidR="00D9350D" w:rsidRPr="00021EF6" w:rsidRDefault="003C6D8C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D9350D" w:rsidRPr="00021EF6" w:rsidRDefault="003C6D8C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</w:tcPr>
          <w:p w:rsidR="00D9350D" w:rsidRPr="00021EF6" w:rsidRDefault="003C6D8C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</w:tcPr>
          <w:p w:rsidR="00D9350D" w:rsidRPr="00021EF6" w:rsidRDefault="00825849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708" w:type="dxa"/>
          </w:tcPr>
          <w:p w:rsidR="00D9350D" w:rsidRPr="00021EF6" w:rsidRDefault="00825849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</w:tcPr>
          <w:p w:rsidR="00D9350D" w:rsidRPr="00021EF6" w:rsidRDefault="00825849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851" w:type="dxa"/>
          </w:tcPr>
          <w:p w:rsidR="00D9350D" w:rsidRPr="00021EF6" w:rsidRDefault="00BE507E" w:rsidP="00BE507E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</w:tr>
      <w:tr w:rsidR="00BE507E" w:rsidRPr="00021EF6" w:rsidTr="00BE507E">
        <w:trPr>
          <w:trHeight w:val="24"/>
        </w:trPr>
        <w:tc>
          <w:tcPr>
            <w:tcW w:w="2235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Вторая младшая группа</w:t>
            </w:r>
          </w:p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 xml:space="preserve">(Коновалова Т.В., 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Голубцова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И.В.)</w:t>
            </w:r>
          </w:p>
        </w:tc>
        <w:tc>
          <w:tcPr>
            <w:tcW w:w="708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708" w:type="dxa"/>
          </w:tcPr>
          <w:p w:rsidR="00D9350D" w:rsidRPr="00021EF6" w:rsidRDefault="00D9350D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708" w:type="dxa"/>
          </w:tcPr>
          <w:p w:rsidR="00D9350D" w:rsidRPr="00021EF6" w:rsidRDefault="00D9350D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</w:tcPr>
          <w:p w:rsidR="00D9350D" w:rsidRPr="00021EF6" w:rsidRDefault="00BE507E" w:rsidP="00BE507E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2,5</w:t>
            </w:r>
          </w:p>
        </w:tc>
      </w:tr>
      <w:tr w:rsidR="00BE507E" w:rsidRPr="00021EF6" w:rsidTr="00BE507E">
        <w:trPr>
          <w:trHeight w:val="24"/>
        </w:trPr>
        <w:tc>
          <w:tcPr>
            <w:tcW w:w="2235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Средняя группа</w:t>
            </w:r>
          </w:p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 xml:space="preserve">(Полуэктова Л.А., 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Пистунова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Н.Н.)</w:t>
            </w:r>
          </w:p>
        </w:tc>
        <w:tc>
          <w:tcPr>
            <w:tcW w:w="708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3,1</w:t>
            </w:r>
          </w:p>
        </w:tc>
        <w:tc>
          <w:tcPr>
            <w:tcW w:w="708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708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D9350D" w:rsidRPr="00021EF6" w:rsidRDefault="00BE507E" w:rsidP="00BE507E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</w:tr>
      <w:tr w:rsidR="00BE507E" w:rsidRPr="00021EF6" w:rsidTr="00BE507E">
        <w:trPr>
          <w:trHeight w:val="24"/>
        </w:trPr>
        <w:tc>
          <w:tcPr>
            <w:tcW w:w="2235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Старшая группа</w:t>
            </w:r>
          </w:p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(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Кудишина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О.Б., Грибченко В.Н.)</w:t>
            </w:r>
          </w:p>
        </w:tc>
        <w:tc>
          <w:tcPr>
            <w:tcW w:w="708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3,1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708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9350D" w:rsidRPr="00021EF6" w:rsidRDefault="00BE507E" w:rsidP="00BE507E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</w:tr>
      <w:tr w:rsidR="00BE507E" w:rsidRPr="00021EF6" w:rsidTr="00BE507E">
        <w:trPr>
          <w:trHeight w:val="24"/>
        </w:trPr>
        <w:tc>
          <w:tcPr>
            <w:tcW w:w="2235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Подготовительная группа</w:t>
            </w:r>
          </w:p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 xml:space="preserve">(Спицына Е.В., 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Янушек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И.А.)</w:t>
            </w:r>
          </w:p>
        </w:tc>
        <w:tc>
          <w:tcPr>
            <w:tcW w:w="708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2,4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708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2,6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2,6</w:t>
            </w:r>
          </w:p>
        </w:tc>
        <w:tc>
          <w:tcPr>
            <w:tcW w:w="708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851" w:type="dxa"/>
          </w:tcPr>
          <w:p w:rsidR="00D9350D" w:rsidRPr="00021EF6" w:rsidRDefault="00BE507E" w:rsidP="00BE507E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</w:tr>
      <w:tr w:rsidR="00BE507E" w:rsidRPr="00021EF6" w:rsidTr="00BE507E">
        <w:trPr>
          <w:trHeight w:val="734"/>
        </w:trPr>
        <w:tc>
          <w:tcPr>
            <w:tcW w:w="2235" w:type="dxa"/>
          </w:tcPr>
          <w:p w:rsidR="00D9350D" w:rsidRPr="00021EF6" w:rsidRDefault="0051687C" w:rsidP="0051687C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По детскому саду</w:t>
            </w:r>
          </w:p>
        </w:tc>
        <w:tc>
          <w:tcPr>
            <w:tcW w:w="708" w:type="dxa"/>
          </w:tcPr>
          <w:p w:rsidR="00D9350D" w:rsidRPr="00021EF6" w:rsidRDefault="00FC68E7" w:rsidP="00FC68E7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2,6</w:t>
            </w:r>
          </w:p>
        </w:tc>
        <w:tc>
          <w:tcPr>
            <w:tcW w:w="709" w:type="dxa"/>
          </w:tcPr>
          <w:p w:rsidR="00D9350D" w:rsidRPr="00021EF6" w:rsidRDefault="00FC68E7" w:rsidP="00FC68E7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D9350D" w:rsidRPr="00021EF6" w:rsidRDefault="00FC68E7" w:rsidP="00FC68E7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</w:tcPr>
          <w:p w:rsidR="00D9350D" w:rsidRPr="00021EF6" w:rsidRDefault="00FC68E7" w:rsidP="00FC68E7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D9350D" w:rsidRPr="00021EF6" w:rsidRDefault="00FC68E7" w:rsidP="00FC68E7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709" w:type="dxa"/>
          </w:tcPr>
          <w:p w:rsidR="00D9350D" w:rsidRPr="00021EF6" w:rsidRDefault="00FC68E7" w:rsidP="00FC68E7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709" w:type="dxa"/>
          </w:tcPr>
          <w:p w:rsidR="00D9350D" w:rsidRPr="00021EF6" w:rsidRDefault="00FC68E7" w:rsidP="00FC68E7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D9350D" w:rsidRPr="00021EF6" w:rsidRDefault="00FC68E7" w:rsidP="00FC68E7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708" w:type="dxa"/>
          </w:tcPr>
          <w:p w:rsidR="00D9350D" w:rsidRPr="00021EF6" w:rsidRDefault="00FC68E7" w:rsidP="00FC68E7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D9350D" w:rsidRPr="00021EF6" w:rsidRDefault="00FC68E7" w:rsidP="00FC68E7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851" w:type="dxa"/>
          </w:tcPr>
          <w:p w:rsidR="00D9350D" w:rsidRPr="00021EF6" w:rsidRDefault="00BE507E" w:rsidP="00BE507E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</w:tr>
    </w:tbl>
    <w:p w:rsidR="003C6D8C" w:rsidRPr="00021EF6" w:rsidRDefault="003C6D8C" w:rsidP="00021EF6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-9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021EF6" w:rsidRPr="00021EF6" w:rsidTr="00BE507E">
        <w:trPr>
          <w:trHeight w:val="26"/>
        </w:trPr>
        <w:tc>
          <w:tcPr>
            <w:tcW w:w="9747" w:type="dxa"/>
            <w:gridSpan w:val="10"/>
          </w:tcPr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Arial" w:hAnsi="Arial" w:cs="Arial"/>
                <w:b/>
              </w:rPr>
            </w:pPr>
            <w:r w:rsidRPr="00021EF6">
              <w:rPr>
                <w:rStyle w:val="FontStyle207"/>
                <w:rFonts w:ascii="Arial" w:hAnsi="Arial" w:cs="Arial"/>
                <w:b/>
              </w:rPr>
              <w:lastRenderedPageBreak/>
              <w:t>МОНИТОРИНГ ДЕТСКОГО РАЗВИТИЯ</w:t>
            </w:r>
          </w:p>
        </w:tc>
      </w:tr>
      <w:tr w:rsidR="00021EF6" w:rsidRPr="00021EF6" w:rsidTr="00BE507E">
        <w:trPr>
          <w:trHeight w:val="26"/>
        </w:trPr>
        <w:tc>
          <w:tcPr>
            <w:tcW w:w="9747" w:type="dxa"/>
            <w:gridSpan w:val="10"/>
          </w:tcPr>
          <w:p w:rsidR="00D9350D" w:rsidRPr="00021EF6" w:rsidRDefault="00D9350D" w:rsidP="00021EF6">
            <w:pPr>
              <w:pStyle w:val="Style24"/>
              <w:ind w:left="-74" w:firstLine="176"/>
              <w:jc w:val="both"/>
              <w:rPr>
                <w:rStyle w:val="FontStyle207"/>
                <w:rFonts w:ascii="Arial" w:hAnsi="Arial" w:cs="Arial"/>
                <w:b/>
              </w:rPr>
            </w:pPr>
            <w:r w:rsidRPr="00021EF6">
              <w:rPr>
                <w:rStyle w:val="FontStyle207"/>
                <w:rFonts w:ascii="Arial" w:hAnsi="Arial" w:cs="Arial"/>
                <w:b/>
              </w:rPr>
              <w:t xml:space="preserve">МКДОУ </w:t>
            </w:r>
            <w:proofErr w:type="spellStart"/>
            <w:r w:rsidRPr="00021EF6">
              <w:rPr>
                <w:rStyle w:val="FontStyle207"/>
                <w:rFonts w:ascii="Arial" w:hAnsi="Arial" w:cs="Arial"/>
                <w:b/>
              </w:rPr>
              <w:t>Тогучинского</w:t>
            </w:r>
            <w:proofErr w:type="spellEnd"/>
            <w:r w:rsidRPr="00021EF6">
              <w:rPr>
                <w:rStyle w:val="FontStyle207"/>
                <w:rFonts w:ascii="Arial" w:hAnsi="Arial" w:cs="Arial"/>
                <w:b/>
              </w:rPr>
              <w:t xml:space="preserve"> района </w:t>
            </w:r>
            <w:proofErr w:type="spellStart"/>
            <w:r w:rsidRPr="00021EF6">
              <w:rPr>
                <w:rStyle w:val="FontStyle207"/>
                <w:rFonts w:ascii="Arial" w:hAnsi="Arial" w:cs="Arial"/>
                <w:b/>
              </w:rPr>
              <w:t>Тогучинский</w:t>
            </w:r>
            <w:proofErr w:type="spellEnd"/>
            <w:r w:rsidRPr="00021EF6">
              <w:rPr>
                <w:rStyle w:val="FontStyle207"/>
                <w:rFonts w:ascii="Arial" w:hAnsi="Arial" w:cs="Arial"/>
                <w:b/>
              </w:rPr>
              <w:t xml:space="preserve"> детский сад №11 «Росинка» комбинированного вида</w:t>
            </w:r>
          </w:p>
        </w:tc>
      </w:tr>
      <w:tr w:rsidR="00021EF6" w:rsidRPr="00021EF6" w:rsidTr="00BE507E">
        <w:trPr>
          <w:trHeight w:val="26"/>
        </w:trPr>
        <w:tc>
          <w:tcPr>
            <w:tcW w:w="9747" w:type="dxa"/>
            <w:gridSpan w:val="10"/>
          </w:tcPr>
          <w:p w:rsidR="00D9350D" w:rsidRPr="00021EF6" w:rsidRDefault="00D9350D" w:rsidP="00021EF6">
            <w:pPr>
              <w:pStyle w:val="Style24"/>
              <w:ind w:left="-74" w:firstLine="176"/>
              <w:jc w:val="both"/>
              <w:rPr>
                <w:rStyle w:val="FontStyle207"/>
                <w:rFonts w:ascii="Arial" w:hAnsi="Arial" w:cs="Arial"/>
                <w:b/>
              </w:rPr>
            </w:pPr>
            <w:r w:rsidRPr="00021EF6">
              <w:rPr>
                <w:rStyle w:val="FontStyle207"/>
                <w:rFonts w:ascii="Arial" w:hAnsi="Arial" w:cs="Arial"/>
                <w:b/>
              </w:rPr>
              <w:t>Дата проведения мониторинга</w:t>
            </w:r>
          </w:p>
        </w:tc>
      </w:tr>
      <w:tr w:rsidR="00021EF6" w:rsidRPr="00021EF6" w:rsidTr="00BE507E">
        <w:trPr>
          <w:trHeight w:val="24"/>
        </w:trPr>
        <w:tc>
          <w:tcPr>
            <w:tcW w:w="2235" w:type="dxa"/>
          </w:tcPr>
          <w:p w:rsidR="00D9350D" w:rsidRPr="00021EF6" w:rsidRDefault="00D9350D" w:rsidP="00021EF6">
            <w:pPr>
              <w:pStyle w:val="Style24"/>
              <w:ind w:left="-74" w:firstLine="176"/>
              <w:jc w:val="both"/>
              <w:rPr>
                <w:rStyle w:val="FontStyle207"/>
                <w:rFonts w:ascii="Arial" w:hAnsi="Arial" w:cs="Arial"/>
                <w:b/>
              </w:rPr>
            </w:pPr>
          </w:p>
        </w:tc>
        <w:tc>
          <w:tcPr>
            <w:tcW w:w="7512" w:type="dxa"/>
            <w:gridSpan w:val="9"/>
          </w:tcPr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Arial" w:hAnsi="Arial" w:cs="Arial"/>
                <w:b/>
              </w:rPr>
            </w:pPr>
            <w:r w:rsidRPr="00021EF6">
              <w:rPr>
                <w:rStyle w:val="FontStyle207"/>
                <w:rFonts w:ascii="Arial" w:hAnsi="Arial" w:cs="Arial"/>
                <w:b/>
              </w:rPr>
              <w:t>Уровень развития интегративных качеств</w:t>
            </w: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Arial" w:hAnsi="Arial" w:cs="Arial"/>
                <w:b/>
              </w:rPr>
            </w:pPr>
          </w:p>
        </w:tc>
      </w:tr>
      <w:tr w:rsidR="00021EF6" w:rsidRPr="00021EF6" w:rsidTr="00BE507E">
        <w:trPr>
          <w:cantSplit/>
          <w:trHeight w:val="1134"/>
        </w:trPr>
        <w:tc>
          <w:tcPr>
            <w:tcW w:w="2235" w:type="dxa"/>
          </w:tcPr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  <w:p w:rsidR="00D9350D" w:rsidRPr="00021EF6" w:rsidRDefault="00D9350D" w:rsidP="00021EF6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851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 xml:space="preserve">Любознательность, активность </w:t>
            </w:r>
          </w:p>
        </w:tc>
        <w:tc>
          <w:tcPr>
            <w:tcW w:w="850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>Эмоциональность, отзывчивость</w:t>
            </w:r>
          </w:p>
        </w:tc>
        <w:tc>
          <w:tcPr>
            <w:tcW w:w="851" w:type="dxa"/>
            <w:textDirection w:val="btLr"/>
          </w:tcPr>
          <w:p w:rsidR="00D9350D" w:rsidRPr="00021EF6" w:rsidRDefault="00D9350D" w:rsidP="00021EF6">
            <w:pPr>
              <w:pStyle w:val="Style14"/>
              <w:widowControl/>
              <w:ind w:firstLine="709"/>
              <w:jc w:val="both"/>
              <w:rPr>
                <w:rStyle w:val="FontStyle227"/>
                <w:rFonts w:ascii="Arial" w:hAnsi="Arial" w:cs="Arial"/>
                <w:b w:val="0"/>
                <w:sz w:val="16"/>
                <w:szCs w:val="16"/>
              </w:rPr>
            </w:pPr>
            <w:r w:rsidRPr="00021EF6">
              <w:rPr>
                <w:rStyle w:val="FontStyle227"/>
                <w:rFonts w:ascii="Arial" w:hAnsi="Arial" w:cs="Arial"/>
                <w:sz w:val="16"/>
                <w:szCs w:val="16"/>
              </w:rPr>
              <w:t xml:space="preserve">Овладение средствами общения и способами взаимодействия </w:t>
            </w:r>
            <w:proofErr w:type="gramStart"/>
            <w:r w:rsidRPr="00021EF6">
              <w:rPr>
                <w:rStyle w:val="FontStyle227"/>
                <w:rFonts w:ascii="Arial" w:hAnsi="Arial" w:cs="Arial"/>
                <w:sz w:val="16"/>
                <w:szCs w:val="16"/>
              </w:rPr>
              <w:t>со</w:t>
            </w:r>
            <w:proofErr w:type="gramEnd"/>
            <w:r w:rsidRPr="00021EF6">
              <w:rPr>
                <w:rStyle w:val="FontStyle227"/>
                <w:rFonts w:ascii="Arial" w:hAnsi="Arial" w:cs="Arial"/>
                <w:sz w:val="16"/>
                <w:szCs w:val="16"/>
              </w:rPr>
              <w:t xml:space="preserve"> взрослыми</w:t>
            </w:r>
          </w:p>
          <w:p w:rsidR="00D9350D" w:rsidRPr="00021EF6" w:rsidRDefault="00D9350D" w:rsidP="00021EF6">
            <w:pPr>
              <w:pStyle w:val="Style14"/>
              <w:widowControl/>
              <w:ind w:firstLine="709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27"/>
                <w:rFonts w:ascii="Arial" w:hAnsi="Arial" w:cs="Arial"/>
                <w:sz w:val="16"/>
                <w:szCs w:val="16"/>
              </w:rPr>
              <w:t>Способность управлять своим поведением  и планировать свои</w:t>
            </w:r>
            <w:r w:rsidRPr="00021EF6">
              <w:rPr>
                <w:rStyle w:val="FontStyle227"/>
                <w:rFonts w:ascii="Arial" w:hAnsi="Arial" w:cs="Arial"/>
              </w:rPr>
              <w:t xml:space="preserve"> </w:t>
            </w:r>
            <w:r w:rsidRPr="00021EF6">
              <w:rPr>
                <w:rStyle w:val="FontStyle227"/>
                <w:rFonts w:ascii="Arial" w:hAnsi="Arial" w:cs="Arial"/>
                <w:sz w:val="16"/>
                <w:szCs w:val="16"/>
              </w:rPr>
              <w:t>действия</w:t>
            </w: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9350D" w:rsidRPr="00021EF6" w:rsidRDefault="00D9350D" w:rsidP="00021EF6">
            <w:pPr>
              <w:pStyle w:val="Style86"/>
              <w:widowControl/>
              <w:ind w:firstLine="709"/>
              <w:rPr>
                <w:rStyle w:val="FontStyle227"/>
                <w:rFonts w:ascii="Arial" w:hAnsi="Arial" w:cs="Arial"/>
                <w:b w:val="0"/>
                <w:sz w:val="16"/>
                <w:szCs w:val="16"/>
              </w:rPr>
            </w:pPr>
            <w:r w:rsidRPr="00021EF6">
              <w:rPr>
                <w:rStyle w:val="FontStyle227"/>
                <w:rFonts w:ascii="Arial" w:hAnsi="Arial" w:cs="Arial"/>
                <w:sz w:val="16"/>
                <w:szCs w:val="16"/>
              </w:rPr>
              <w:t xml:space="preserve">Способность решать  </w:t>
            </w:r>
            <w:proofErr w:type="gramStart"/>
            <w:r w:rsidRPr="00021EF6">
              <w:rPr>
                <w:rStyle w:val="FontStyle227"/>
                <w:rFonts w:ascii="Arial" w:hAnsi="Arial" w:cs="Arial"/>
                <w:sz w:val="16"/>
                <w:szCs w:val="16"/>
              </w:rPr>
              <w:t>интеллектуальные</w:t>
            </w:r>
            <w:proofErr w:type="gramEnd"/>
          </w:p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27"/>
                <w:rFonts w:ascii="Arial" w:hAnsi="Arial" w:cs="Arial"/>
                <w:sz w:val="16"/>
                <w:szCs w:val="16"/>
              </w:rPr>
              <w:t>и личностные задачи</w:t>
            </w: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>Представление о себе</w:t>
            </w:r>
            <w:proofErr w:type="gramStart"/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 xml:space="preserve"> семье, обществе, государстве, мире и природе. </w:t>
            </w:r>
          </w:p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 xml:space="preserve">Овладение предпосылками учебной деятельности </w:t>
            </w:r>
          </w:p>
        </w:tc>
        <w:tc>
          <w:tcPr>
            <w:tcW w:w="708" w:type="dxa"/>
            <w:textDirection w:val="btLr"/>
          </w:tcPr>
          <w:p w:rsidR="00D9350D" w:rsidRPr="00021EF6" w:rsidRDefault="00D9350D" w:rsidP="00021EF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Arial" w:hAnsi="Arial" w:cs="Arial"/>
                <w:sz w:val="16"/>
                <w:szCs w:val="16"/>
              </w:rPr>
            </w:pPr>
            <w:r w:rsidRPr="00021EF6">
              <w:rPr>
                <w:rStyle w:val="FontStyle207"/>
                <w:rFonts w:ascii="Arial" w:hAnsi="Arial" w:cs="Arial"/>
                <w:sz w:val="16"/>
                <w:szCs w:val="16"/>
              </w:rPr>
              <w:t>Итоговый результат</w:t>
            </w:r>
          </w:p>
        </w:tc>
      </w:tr>
      <w:tr w:rsidR="00021EF6" w:rsidRPr="00021EF6" w:rsidTr="00BE507E">
        <w:trPr>
          <w:trHeight w:val="24"/>
        </w:trPr>
        <w:tc>
          <w:tcPr>
            <w:tcW w:w="2235" w:type="dxa"/>
          </w:tcPr>
          <w:p w:rsidR="00D9350D" w:rsidRPr="00021EF6" w:rsidRDefault="00D9350D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 xml:space="preserve">  Первая младшая группа</w:t>
            </w:r>
          </w:p>
          <w:p w:rsidR="00D9350D" w:rsidRPr="00021EF6" w:rsidRDefault="00D9350D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 xml:space="preserve"> (Краева Е.А., 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Тукаева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Е.А.)</w:t>
            </w:r>
          </w:p>
        </w:tc>
        <w:tc>
          <w:tcPr>
            <w:tcW w:w="850" w:type="dxa"/>
          </w:tcPr>
          <w:p w:rsidR="00D9350D" w:rsidRPr="00021EF6" w:rsidRDefault="00825849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825849" w:rsidRPr="00021EF6" w:rsidRDefault="00825849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25849" w:rsidRPr="00021EF6" w:rsidRDefault="00825849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825849" w:rsidRPr="00021EF6" w:rsidRDefault="00825849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021EF6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25849" w:rsidRPr="00021EF6" w:rsidRDefault="00825849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851" w:type="dxa"/>
          </w:tcPr>
          <w:p w:rsidR="00825849" w:rsidRPr="00021EF6" w:rsidRDefault="00825849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850" w:type="dxa"/>
          </w:tcPr>
          <w:p w:rsidR="00825849" w:rsidRPr="00021EF6" w:rsidRDefault="00825849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851" w:type="dxa"/>
          </w:tcPr>
          <w:p w:rsidR="00D9350D" w:rsidRPr="00021EF6" w:rsidRDefault="00825849" w:rsidP="00021EF6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708" w:type="dxa"/>
          </w:tcPr>
          <w:p w:rsidR="00D9350D" w:rsidRPr="00021EF6" w:rsidRDefault="0051687C" w:rsidP="0051687C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</w:tr>
      <w:tr w:rsidR="00021EF6" w:rsidRPr="00021EF6" w:rsidTr="00BE507E">
        <w:trPr>
          <w:trHeight w:val="24"/>
        </w:trPr>
        <w:tc>
          <w:tcPr>
            <w:tcW w:w="2235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Вторая младшая группа</w:t>
            </w:r>
          </w:p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 xml:space="preserve">(Коновалова Т.В., 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Голубцова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И.В.)</w:t>
            </w:r>
          </w:p>
        </w:tc>
        <w:tc>
          <w:tcPr>
            <w:tcW w:w="850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851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2,3</w:t>
            </w:r>
          </w:p>
        </w:tc>
        <w:tc>
          <w:tcPr>
            <w:tcW w:w="708" w:type="dxa"/>
          </w:tcPr>
          <w:p w:rsidR="00D9350D" w:rsidRPr="00021EF6" w:rsidRDefault="0051687C" w:rsidP="0051687C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2,4</w:t>
            </w:r>
          </w:p>
        </w:tc>
      </w:tr>
      <w:tr w:rsidR="00021EF6" w:rsidRPr="00021EF6" w:rsidTr="00BE507E">
        <w:trPr>
          <w:trHeight w:val="24"/>
        </w:trPr>
        <w:tc>
          <w:tcPr>
            <w:tcW w:w="2235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Средняя группа</w:t>
            </w:r>
          </w:p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 xml:space="preserve">(Полуэктова Л.А., 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Пистунова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Н.Н.)</w:t>
            </w:r>
          </w:p>
        </w:tc>
        <w:tc>
          <w:tcPr>
            <w:tcW w:w="850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3,4</w:t>
            </w:r>
          </w:p>
        </w:tc>
        <w:tc>
          <w:tcPr>
            <w:tcW w:w="851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708" w:type="dxa"/>
          </w:tcPr>
          <w:p w:rsidR="00D9350D" w:rsidRPr="00021EF6" w:rsidRDefault="0051687C" w:rsidP="0051687C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</w:tr>
      <w:tr w:rsidR="00021EF6" w:rsidRPr="00021EF6" w:rsidTr="00BE507E">
        <w:trPr>
          <w:trHeight w:val="24"/>
        </w:trPr>
        <w:tc>
          <w:tcPr>
            <w:tcW w:w="2235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Старшая группа</w:t>
            </w:r>
          </w:p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(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Кудишина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О.Б., Грибченко В.Н.)</w:t>
            </w:r>
          </w:p>
        </w:tc>
        <w:tc>
          <w:tcPr>
            <w:tcW w:w="850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851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3,4</w:t>
            </w:r>
          </w:p>
        </w:tc>
        <w:tc>
          <w:tcPr>
            <w:tcW w:w="851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3,3</w:t>
            </w:r>
          </w:p>
        </w:tc>
        <w:tc>
          <w:tcPr>
            <w:tcW w:w="850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851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850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851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708" w:type="dxa"/>
          </w:tcPr>
          <w:p w:rsidR="00D9350D" w:rsidRPr="00021EF6" w:rsidRDefault="0051687C" w:rsidP="0051687C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</w:tr>
      <w:tr w:rsidR="00021EF6" w:rsidRPr="00021EF6" w:rsidTr="00BE507E">
        <w:trPr>
          <w:trHeight w:val="24"/>
        </w:trPr>
        <w:tc>
          <w:tcPr>
            <w:tcW w:w="2235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Подготовительная группа</w:t>
            </w:r>
          </w:p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 xml:space="preserve">(Спицына Е.В., </w:t>
            </w:r>
            <w:proofErr w:type="spellStart"/>
            <w:r w:rsidRPr="00021EF6">
              <w:rPr>
                <w:rStyle w:val="FontStyle207"/>
                <w:rFonts w:ascii="Times New Roman" w:hAnsi="Times New Roman" w:cs="Times New Roman"/>
              </w:rPr>
              <w:t>Янушек</w:t>
            </w:r>
            <w:proofErr w:type="spellEnd"/>
            <w:r w:rsidRPr="00021EF6">
              <w:rPr>
                <w:rStyle w:val="FontStyle207"/>
                <w:rFonts w:ascii="Times New Roman" w:hAnsi="Times New Roman" w:cs="Times New Roman"/>
              </w:rPr>
              <w:t xml:space="preserve"> И.А.)</w:t>
            </w:r>
          </w:p>
        </w:tc>
        <w:tc>
          <w:tcPr>
            <w:tcW w:w="850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851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2,6</w:t>
            </w:r>
          </w:p>
        </w:tc>
        <w:tc>
          <w:tcPr>
            <w:tcW w:w="850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9350D" w:rsidRPr="00021EF6" w:rsidRDefault="00D9350D" w:rsidP="00021EF6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021EF6">
              <w:rPr>
                <w:rStyle w:val="FontStyle207"/>
                <w:rFonts w:ascii="Times New Roman" w:hAnsi="Times New Roman" w:cs="Times New Roman"/>
              </w:rPr>
              <w:t>3,1</w:t>
            </w:r>
          </w:p>
        </w:tc>
        <w:tc>
          <w:tcPr>
            <w:tcW w:w="708" w:type="dxa"/>
          </w:tcPr>
          <w:p w:rsidR="00D9350D" w:rsidRPr="00021EF6" w:rsidRDefault="0051687C" w:rsidP="0051687C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</w:tr>
      <w:tr w:rsidR="00021EF6" w:rsidRPr="00021EF6" w:rsidTr="00BE507E">
        <w:trPr>
          <w:trHeight w:val="24"/>
        </w:trPr>
        <w:tc>
          <w:tcPr>
            <w:tcW w:w="2235" w:type="dxa"/>
          </w:tcPr>
          <w:p w:rsidR="00D9350D" w:rsidRPr="00021EF6" w:rsidRDefault="0051687C" w:rsidP="0051687C">
            <w:pPr>
              <w:pStyle w:val="Style24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По детскому саду</w:t>
            </w:r>
          </w:p>
        </w:tc>
        <w:tc>
          <w:tcPr>
            <w:tcW w:w="850" w:type="dxa"/>
          </w:tcPr>
          <w:p w:rsidR="00D9350D" w:rsidRPr="00021EF6" w:rsidRDefault="0051687C" w:rsidP="0051687C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2,9</w:t>
            </w:r>
          </w:p>
        </w:tc>
        <w:tc>
          <w:tcPr>
            <w:tcW w:w="851" w:type="dxa"/>
          </w:tcPr>
          <w:p w:rsidR="00D9350D" w:rsidRPr="00021EF6" w:rsidRDefault="003349F4" w:rsidP="0051687C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9350D" w:rsidRPr="00021EF6" w:rsidRDefault="003349F4" w:rsidP="003349F4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3,1</w:t>
            </w:r>
          </w:p>
        </w:tc>
        <w:tc>
          <w:tcPr>
            <w:tcW w:w="851" w:type="dxa"/>
          </w:tcPr>
          <w:p w:rsidR="00D9350D" w:rsidRPr="00021EF6" w:rsidRDefault="003349F4" w:rsidP="003349F4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850" w:type="dxa"/>
          </w:tcPr>
          <w:p w:rsidR="00D9350D" w:rsidRPr="00021EF6" w:rsidRDefault="003349F4" w:rsidP="003349F4">
            <w:pPr>
              <w:pStyle w:val="Style24"/>
              <w:ind w:left="-74"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851" w:type="dxa"/>
          </w:tcPr>
          <w:p w:rsidR="00D9350D" w:rsidRPr="00021EF6" w:rsidRDefault="003349F4" w:rsidP="003349F4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2,7</w:t>
            </w:r>
          </w:p>
        </w:tc>
        <w:tc>
          <w:tcPr>
            <w:tcW w:w="850" w:type="dxa"/>
          </w:tcPr>
          <w:p w:rsidR="00D9350D" w:rsidRPr="00021EF6" w:rsidRDefault="003349F4" w:rsidP="003349F4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D9350D" w:rsidRPr="00021EF6" w:rsidRDefault="003349F4" w:rsidP="003349F4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  <w:tc>
          <w:tcPr>
            <w:tcW w:w="708" w:type="dxa"/>
          </w:tcPr>
          <w:p w:rsidR="00D9350D" w:rsidRPr="00021EF6" w:rsidRDefault="003349F4" w:rsidP="003349F4">
            <w:pPr>
              <w:pStyle w:val="Style24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2,8</w:t>
            </w:r>
          </w:p>
        </w:tc>
      </w:tr>
    </w:tbl>
    <w:p w:rsidR="00D9350D" w:rsidRPr="00021EF6" w:rsidRDefault="00D9350D" w:rsidP="00021EF6">
      <w:pPr>
        <w:pStyle w:val="Style2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E507E" w:rsidRDefault="00BE507E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D66B6A" w:rsidRDefault="00D66B6A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6929DD" w:rsidRPr="00021EF6" w:rsidRDefault="006929DD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</w:p>
    <w:p w:rsidR="002B146E" w:rsidRPr="00021EF6" w:rsidRDefault="00BE76F5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b/>
          <w:sz w:val="28"/>
          <w:szCs w:val="28"/>
        </w:rPr>
        <w:t>Анализ успеваемости выпускников ДОУ</w:t>
      </w:r>
      <w:r w:rsidR="006929DD" w:rsidRPr="00021EF6">
        <w:rPr>
          <w:sz w:val="28"/>
          <w:szCs w:val="28"/>
        </w:rPr>
        <w:tab/>
      </w:r>
    </w:p>
    <w:p w:rsidR="00BE76F5" w:rsidRPr="00021EF6" w:rsidRDefault="002B146E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В сотрудничестве с учителями начальных классов СОШ№2 им. Комарова отслеживаем результаты обучения детей – выпускников.</w:t>
      </w:r>
    </w:p>
    <w:p w:rsidR="006929DD" w:rsidRPr="00021EF6" w:rsidRDefault="006929DD" w:rsidP="00021EF6">
      <w:pPr>
        <w:tabs>
          <w:tab w:val="left" w:pos="990"/>
        </w:tabs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2988"/>
        <w:gridCol w:w="1400"/>
        <w:gridCol w:w="1391"/>
        <w:gridCol w:w="3015"/>
      </w:tblGrid>
      <w:tr w:rsidR="00021EF6" w:rsidRPr="00021EF6" w:rsidTr="0013470C">
        <w:tc>
          <w:tcPr>
            <w:tcW w:w="1379" w:type="dxa"/>
            <w:vMerge w:val="restart"/>
          </w:tcPr>
          <w:p w:rsidR="002B146E" w:rsidRPr="00021EF6" w:rsidRDefault="002B146E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Год выпуска</w:t>
            </w:r>
          </w:p>
        </w:tc>
        <w:tc>
          <w:tcPr>
            <w:tcW w:w="0" w:type="auto"/>
            <w:vMerge w:val="restart"/>
          </w:tcPr>
          <w:p w:rsidR="002B146E" w:rsidRPr="00021EF6" w:rsidRDefault="002B146E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0" w:type="auto"/>
            <w:gridSpan w:val="3"/>
          </w:tcPr>
          <w:p w:rsidR="002B146E" w:rsidRPr="00021EF6" w:rsidRDefault="00276E5F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У</w:t>
            </w:r>
            <w:r w:rsidR="002B146E" w:rsidRPr="00021EF6">
              <w:rPr>
                <w:sz w:val="28"/>
                <w:szCs w:val="28"/>
              </w:rPr>
              <w:t>чатся</w:t>
            </w:r>
            <w:r w:rsidRPr="00021EF6">
              <w:rPr>
                <w:sz w:val="28"/>
                <w:szCs w:val="28"/>
              </w:rPr>
              <w:t xml:space="preserve"> (сведения по итогам окончания 2 класса)</w:t>
            </w:r>
          </w:p>
        </w:tc>
      </w:tr>
      <w:tr w:rsidR="00021EF6" w:rsidRPr="00021EF6" w:rsidTr="0013470C">
        <w:tc>
          <w:tcPr>
            <w:tcW w:w="1379" w:type="dxa"/>
            <w:vMerge/>
          </w:tcPr>
          <w:p w:rsidR="002B146E" w:rsidRPr="00021EF6" w:rsidRDefault="002B146E" w:rsidP="00021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B146E" w:rsidRPr="00021EF6" w:rsidRDefault="002B146E" w:rsidP="00021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146E" w:rsidRPr="00021EF6" w:rsidRDefault="002B146E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отлично</w:t>
            </w:r>
          </w:p>
        </w:tc>
        <w:tc>
          <w:tcPr>
            <w:tcW w:w="0" w:type="auto"/>
          </w:tcPr>
          <w:p w:rsidR="002B146E" w:rsidRPr="00021EF6" w:rsidRDefault="002B146E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 xml:space="preserve"> хорошо</w:t>
            </w:r>
          </w:p>
        </w:tc>
        <w:tc>
          <w:tcPr>
            <w:tcW w:w="0" w:type="auto"/>
          </w:tcPr>
          <w:p w:rsidR="002B146E" w:rsidRPr="00021EF6" w:rsidRDefault="002B146E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 xml:space="preserve"> удовлетворительно</w:t>
            </w:r>
          </w:p>
        </w:tc>
      </w:tr>
      <w:tr w:rsidR="00021EF6" w:rsidRPr="00021EF6" w:rsidTr="0013470C">
        <w:tc>
          <w:tcPr>
            <w:tcW w:w="1379" w:type="dxa"/>
          </w:tcPr>
          <w:p w:rsidR="00E161E7" w:rsidRPr="00021EF6" w:rsidRDefault="00E161E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2009</w:t>
            </w:r>
          </w:p>
        </w:tc>
        <w:tc>
          <w:tcPr>
            <w:tcW w:w="0" w:type="auto"/>
          </w:tcPr>
          <w:p w:rsidR="00E161E7" w:rsidRPr="00021EF6" w:rsidRDefault="00E161E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161E7" w:rsidRPr="00021EF6" w:rsidRDefault="00E161E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161E7" w:rsidRPr="00021EF6" w:rsidRDefault="00E161E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</w:t>
            </w:r>
            <w:r w:rsidR="005A13B3" w:rsidRPr="00021EF6">
              <w:rPr>
                <w:sz w:val="28"/>
                <w:szCs w:val="28"/>
              </w:rPr>
              <w:t xml:space="preserve"> (56%)</w:t>
            </w:r>
          </w:p>
        </w:tc>
        <w:tc>
          <w:tcPr>
            <w:tcW w:w="0" w:type="auto"/>
          </w:tcPr>
          <w:p w:rsidR="00E161E7" w:rsidRPr="00021EF6" w:rsidRDefault="00E161E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4</w:t>
            </w:r>
            <w:r w:rsidR="005A13B3" w:rsidRPr="00021EF6">
              <w:rPr>
                <w:sz w:val="28"/>
                <w:szCs w:val="28"/>
              </w:rPr>
              <w:t xml:space="preserve"> (44%)</w:t>
            </w:r>
          </w:p>
        </w:tc>
      </w:tr>
      <w:tr w:rsidR="00021EF6" w:rsidRPr="00021EF6" w:rsidTr="0013470C">
        <w:tc>
          <w:tcPr>
            <w:tcW w:w="1379" w:type="dxa"/>
          </w:tcPr>
          <w:p w:rsidR="00E161E7" w:rsidRPr="00021EF6" w:rsidRDefault="00E161E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E161E7" w:rsidRPr="00021EF6" w:rsidRDefault="00E161E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161E7" w:rsidRPr="00021EF6" w:rsidRDefault="00E161E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</w:t>
            </w:r>
            <w:r w:rsidR="005A13B3" w:rsidRPr="00021EF6">
              <w:rPr>
                <w:sz w:val="28"/>
                <w:szCs w:val="28"/>
              </w:rPr>
              <w:t xml:space="preserve"> (10%)</w:t>
            </w:r>
          </w:p>
        </w:tc>
        <w:tc>
          <w:tcPr>
            <w:tcW w:w="0" w:type="auto"/>
          </w:tcPr>
          <w:p w:rsidR="00E161E7" w:rsidRPr="00021EF6" w:rsidRDefault="00B85C01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 (2</w:t>
            </w:r>
            <w:r w:rsidR="005A13B3" w:rsidRPr="00021EF6">
              <w:rPr>
                <w:sz w:val="28"/>
                <w:szCs w:val="28"/>
              </w:rPr>
              <w:t>0%)</w:t>
            </w:r>
          </w:p>
        </w:tc>
        <w:tc>
          <w:tcPr>
            <w:tcW w:w="0" w:type="auto"/>
          </w:tcPr>
          <w:p w:rsidR="00E161E7" w:rsidRPr="00021EF6" w:rsidRDefault="00B85C01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7 (7</w:t>
            </w:r>
            <w:r w:rsidR="005A13B3" w:rsidRPr="00021EF6">
              <w:rPr>
                <w:sz w:val="28"/>
                <w:szCs w:val="28"/>
              </w:rPr>
              <w:t>0%)</w:t>
            </w:r>
          </w:p>
        </w:tc>
      </w:tr>
      <w:tr w:rsidR="00021EF6" w:rsidRPr="00021EF6" w:rsidTr="0013470C">
        <w:tc>
          <w:tcPr>
            <w:tcW w:w="1379" w:type="dxa"/>
          </w:tcPr>
          <w:p w:rsidR="002B146E" w:rsidRPr="00021EF6" w:rsidRDefault="00E161E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2B146E" w:rsidRPr="00021EF6" w:rsidRDefault="00E161E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B146E" w:rsidRPr="00021EF6" w:rsidRDefault="00E161E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B146E" w:rsidRPr="00021EF6" w:rsidRDefault="00E161E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6</w:t>
            </w:r>
            <w:r w:rsidR="005A13B3" w:rsidRPr="00021EF6">
              <w:rPr>
                <w:sz w:val="28"/>
                <w:szCs w:val="28"/>
              </w:rPr>
              <w:t xml:space="preserve"> (55%)</w:t>
            </w:r>
          </w:p>
        </w:tc>
        <w:tc>
          <w:tcPr>
            <w:tcW w:w="0" w:type="auto"/>
          </w:tcPr>
          <w:p w:rsidR="002B146E" w:rsidRPr="00021EF6" w:rsidRDefault="00E161E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</w:t>
            </w:r>
            <w:r w:rsidR="005A13B3" w:rsidRPr="00021EF6">
              <w:rPr>
                <w:sz w:val="28"/>
                <w:szCs w:val="28"/>
              </w:rPr>
              <w:t xml:space="preserve"> (45%)</w:t>
            </w:r>
          </w:p>
        </w:tc>
      </w:tr>
    </w:tbl>
    <w:p w:rsidR="00B01435" w:rsidRPr="00021EF6" w:rsidRDefault="00073827" w:rsidP="00021EF6">
      <w:pPr>
        <w:tabs>
          <w:tab w:val="num" w:pos="0"/>
        </w:tabs>
        <w:jc w:val="both"/>
        <w:rPr>
          <w:b/>
          <w:sz w:val="28"/>
          <w:szCs w:val="28"/>
        </w:rPr>
      </w:pPr>
      <w:r w:rsidRPr="00021EF6">
        <w:rPr>
          <w:b/>
          <w:sz w:val="28"/>
          <w:szCs w:val="28"/>
        </w:rPr>
        <w:t>Данные о здоровье детей</w:t>
      </w:r>
    </w:p>
    <w:p w:rsidR="00073827" w:rsidRPr="00021EF6" w:rsidRDefault="006929DD" w:rsidP="00021EF6">
      <w:pPr>
        <w:tabs>
          <w:tab w:val="num" w:pos="0"/>
        </w:tabs>
        <w:jc w:val="both"/>
        <w:rPr>
          <w:b/>
          <w:sz w:val="28"/>
          <w:szCs w:val="28"/>
        </w:rPr>
      </w:pPr>
      <w:r w:rsidRPr="00021EF6">
        <w:rPr>
          <w:sz w:val="28"/>
          <w:szCs w:val="28"/>
        </w:rPr>
        <w:tab/>
      </w:r>
      <w:r w:rsidR="00073827" w:rsidRPr="00021EF6">
        <w:rPr>
          <w:sz w:val="28"/>
          <w:szCs w:val="28"/>
        </w:rPr>
        <w:t>Проведение мониторинга состояния здоровья</w:t>
      </w:r>
      <w:r w:rsidR="00E161E7" w:rsidRPr="00021EF6">
        <w:rPr>
          <w:sz w:val="28"/>
          <w:szCs w:val="28"/>
        </w:rPr>
        <w:t xml:space="preserve"> детей на протяжении 3 лет (2010</w:t>
      </w:r>
      <w:r w:rsidR="00073827" w:rsidRPr="00021EF6">
        <w:rPr>
          <w:sz w:val="28"/>
          <w:szCs w:val="28"/>
        </w:rPr>
        <w:t>,</w:t>
      </w:r>
      <w:r w:rsidR="00E161E7" w:rsidRPr="00021EF6">
        <w:rPr>
          <w:sz w:val="28"/>
          <w:szCs w:val="28"/>
        </w:rPr>
        <w:t xml:space="preserve"> 2011, 2012</w:t>
      </w:r>
      <w:r w:rsidR="00073827" w:rsidRPr="00021EF6">
        <w:rPr>
          <w:sz w:val="28"/>
          <w:szCs w:val="28"/>
        </w:rPr>
        <w:t>), оценка динамики здоровья показали, что значительно снизилось количество детей поступающих в ДОУ с 1 группой здоровья, повысилось количество детей со 2 и 3 группой здоровья.</w:t>
      </w:r>
    </w:p>
    <w:p w:rsidR="00073827" w:rsidRPr="00021EF6" w:rsidRDefault="00073827" w:rsidP="00021EF6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351"/>
        <w:gridCol w:w="1343"/>
        <w:gridCol w:w="1275"/>
      </w:tblGrid>
      <w:tr w:rsidR="00021EF6" w:rsidRPr="00021EF6" w:rsidTr="000739D7">
        <w:trPr>
          <w:jc w:val="center"/>
        </w:trPr>
        <w:tc>
          <w:tcPr>
            <w:tcW w:w="1737" w:type="dxa"/>
            <w:vMerge w:val="restart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Годы</w:t>
            </w:r>
          </w:p>
        </w:tc>
        <w:tc>
          <w:tcPr>
            <w:tcW w:w="3969" w:type="dxa"/>
            <w:gridSpan w:val="3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Группы здоровья детей</w:t>
            </w:r>
          </w:p>
        </w:tc>
      </w:tr>
      <w:tr w:rsidR="00021EF6" w:rsidRPr="00021EF6" w:rsidTr="000739D7">
        <w:trPr>
          <w:jc w:val="center"/>
        </w:trPr>
        <w:tc>
          <w:tcPr>
            <w:tcW w:w="1737" w:type="dxa"/>
            <w:vMerge/>
            <w:vAlign w:val="center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Первая</w:t>
            </w:r>
          </w:p>
        </w:tc>
        <w:tc>
          <w:tcPr>
            <w:tcW w:w="1343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Вторая</w:t>
            </w:r>
          </w:p>
        </w:tc>
        <w:tc>
          <w:tcPr>
            <w:tcW w:w="1275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 xml:space="preserve">Третья </w:t>
            </w:r>
          </w:p>
        </w:tc>
      </w:tr>
      <w:tr w:rsidR="00021EF6" w:rsidRPr="00021EF6" w:rsidTr="000739D7">
        <w:trPr>
          <w:jc w:val="center"/>
        </w:trPr>
        <w:tc>
          <w:tcPr>
            <w:tcW w:w="1737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2010г.</w:t>
            </w:r>
          </w:p>
        </w:tc>
        <w:tc>
          <w:tcPr>
            <w:tcW w:w="1351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35(52%)</w:t>
            </w:r>
          </w:p>
        </w:tc>
        <w:tc>
          <w:tcPr>
            <w:tcW w:w="1343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30(44%)</w:t>
            </w:r>
          </w:p>
        </w:tc>
        <w:tc>
          <w:tcPr>
            <w:tcW w:w="1275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3(4%)</w:t>
            </w:r>
          </w:p>
        </w:tc>
      </w:tr>
      <w:tr w:rsidR="00021EF6" w:rsidRPr="00021EF6" w:rsidTr="000739D7">
        <w:trPr>
          <w:jc w:val="center"/>
        </w:trPr>
        <w:tc>
          <w:tcPr>
            <w:tcW w:w="1737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2011г.</w:t>
            </w:r>
          </w:p>
        </w:tc>
        <w:tc>
          <w:tcPr>
            <w:tcW w:w="1351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48(45%)</w:t>
            </w:r>
          </w:p>
        </w:tc>
        <w:tc>
          <w:tcPr>
            <w:tcW w:w="1343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51(47%)</w:t>
            </w:r>
          </w:p>
        </w:tc>
        <w:tc>
          <w:tcPr>
            <w:tcW w:w="1275" w:type="dxa"/>
          </w:tcPr>
          <w:p w:rsidR="00073827" w:rsidRPr="00021EF6" w:rsidRDefault="001716E8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8</w:t>
            </w:r>
            <w:r w:rsidR="00073827" w:rsidRPr="00021EF6">
              <w:rPr>
                <w:sz w:val="28"/>
                <w:szCs w:val="28"/>
              </w:rPr>
              <w:t>(8%)</w:t>
            </w:r>
          </w:p>
        </w:tc>
      </w:tr>
      <w:tr w:rsidR="00021EF6" w:rsidRPr="00021EF6" w:rsidTr="000739D7">
        <w:trPr>
          <w:jc w:val="center"/>
        </w:trPr>
        <w:tc>
          <w:tcPr>
            <w:tcW w:w="1737" w:type="dxa"/>
          </w:tcPr>
          <w:p w:rsidR="001716E8" w:rsidRPr="00021EF6" w:rsidRDefault="001716E8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lastRenderedPageBreak/>
              <w:t>2012г.</w:t>
            </w:r>
          </w:p>
        </w:tc>
        <w:tc>
          <w:tcPr>
            <w:tcW w:w="1351" w:type="dxa"/>
          </w:tcPr>
          <w:p w:rsidR="001716E8" w:rsidRPr="00021EF6" w:rsidRDefault="001716E8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48(42%)</w:t>
            </w:r>
          </w:p>
        </w:tc>
        <w:tc>
          <w:tcPr>
            <w:tcW w:w="1343" w:type="dxa"/>
          </w:tcPr>
          <w:p w:rsidR="001716E8" w:rsidRPr="00021EF6" w:rsidRDefault="001716E8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59(51%)</w:t>
            </w:r>
          </w:p>
        </w:tc>
        <w:tc>
          <w:tcPr>
            <w:tcW w:w="1275" w:type="dxa"/>
          </w:tcPr>
          <w:p w:rsidR="001716E8" w:rsidRPr="00021EF6" w:rsidRDefault="001716E8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8(7%)</w:t>
            </w:r>
          </w:p>
        </w:tc>
      </w:tr>
    </w:tbl>
    <w:p w:rsidR="00073827" w:rsidRPr="00021EF6" w:rsidRDefault="00073827" w:rsidP="00021EF6">
      <w:pPr>
        <w:jc w:val="both"/>
        <w:rPr>
          <w:sz w:val="28"/>
          <w:szCs w:val="28"/>
        </w:rPr>
      </w:pPr>
    </w:p>
    <w:p w:rsidR="00BE76F5" w:rsidRPr="00021EF6" w:rsidRDefault="00BE76F5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Анализируя состояние здоровья детей, мы обратили внимание на то, что при поступлении в дошкольное учреждение с каждым годом увеличивается количество детей с ослабленным здоровьем.</w:t>
      </w:r>
    </w:p>
    <w:p w:rsidR="00BE76F5" w:rsidRPr="00021EF6" w:rsidRDefault="00BE76F5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Известно, что дошкольный возраст является решающим в формировании физического и психического здоровья. Именно в этот период идет интенсивное развитие органов, становление функциональных систем организма, формируются основы личности. Поэтому, очень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физкультурой.</w:t>
      </w:r>
    </w:p>
    <w:p w:rsidR="00BE76F5" w:rsidRPr="00021EF6" w:rsidRDefault="00BE76F5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Анализ деятельности воспитателей показал, что воспитатели в совершенстве владеют дыхательной и профилактической гимнастикой, используют в работе различные виды закаливания.</w:t>
      </w:r>
    </w:p>
    <w:p w:rsidR="00BE76F5" w:rsidRPr="00021EF6" w:rsidRDefault="00BE76F5" w:rsidP="00021EF6">
      <w:pPr>
        <w:ind w:firstLine="709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В детском саду были созданы условия для организации двигательного режима,  разнообразные формы физического воспитания, разработан план улучшения здоровья, рекомендации по оздоровлению детей в условиях семьи.</w:t>
      </w:r>
    </w:p>
    <w:p w:rsidR="006929DD" w:rsidRPr="00021EF6" w:rsidRDefault="006929DD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  <w:proofErr w:type="gramStart"/>
      <w:r w:rsidRPr="00021EF6">
        <w:rPr>
          <w:sz w:val="28"/>
          <w:szCs w:val="28"/>
        </w:rPr>
        <w:t>Качество питания в детском саду контролируется выполнением норм питания по основным продуктам (мясо, рыба,</w:t>
      </w:r>
      <w:r w:rsidR="009D3238">
        <w:rPr>
          <w:sz w:val="28"/>
          <w:szCs w:val="28"/>
        </w:rPr>
        <w:t xml:space="preserve"> творог,</w:t>
      </w:r>
      <w:r w:rsidRPr="00021EF6">
        <w:rPr>
          <w:sz w:val="28"/>
          <w:szCs w:val="28"/>
        </w:rPr>
        <w:t xml:space="preserve"> масло сливочное, растительное, молоко, яйцо, мука, крупа, картофель, овощи, фрукты), калорийность, соотношение БЖУ, количество ингредиентов.</w:t>
      </w:r>
      <w:proofErr w:type="gramEnd"/>
      <w:r w:rsidRPr="00021EF6">
        <w:rPr>
          <w:sz w:val="28"/>
          <w:szCs w:val="28"/>
        </w:rPr>
        <w:t xml:space="preserve"> Полученные данные показывают, что нормы питания по основным продуктам выполнены на 98%, калорийность соответствует норме. Кроме того, увеличилось количество ингредиентов.</w:t>
      </w:r>
    </w:p>
    <w:p w:rsidR="00AC610B" w:rsidRPr="00021EF6" w:rsidRDefault="00073827" w:rsidP="0013470C">
      <w:pPr>
        <w:jc w:val="center"/>
        <w:rPr>
          <w:sz w:val="28"/>
          <w:szCs w:val="28"/>
        </w:rPr>
      </w:pPr>
      <w:r w:rsidRPr="00021EF6">
        <w:rPr>
          <w:sz w:val="28"/>
          <w:szCs w:val="28"/>
        </w:rPr>
        <w:t>Результаты заболеваемости детей в сравни</w:t>
      </w:r>
      <w:r w:rsidR="00AC610B" w:rsidRPr="00021EF6">
        <w:rPr>
          <w:sz w:val="28"/>
          <w:szCs w:val="28"/>
        </w:rPr>
        <w:t>тельных показателях</w:t>
      </w:r>
    </w:p>
    <w:p w:rsidR="00073827" w:rsidRPr="00021EF6" w:rsidRDefault="00AC610B" w:rsidP="0013470C">
      <w:pPr>
        <w:jc w:val="center"/>
        <w:rPr>
          <w:sz w:val="28"/>
          <w:szCs w:val="28"/>
        </w:rPr>
      </w:pPr>
      <w:r w:rsidRPr="00021EF6">
        <w:rPr>
          <w:sz w:val="28"/>
          <w:szCs w:val="28"/>
        </w:rPr>
        <w:t>за 2010-2012</w:t>
      </w:r>
      <w:r w:rsidR="00D66B6A">
        <w:rPr>
          <w:sz w:val="28"/>
          <w:szCs w:val="28"/>
        </w:rPr>
        <w:t xml:space="preserve"> </w:t>
      </w:r>
      <w:r w:rsidR="00073827" w:rsidRPr="00021EF6">
        <w:rPr>
          <w:sz w:val="28"/>
          <w:szCs w:val="28"/>
        </w:rPr>
        <w:t>год</w:t>
      </w:r>
      <w:r w:rsidR="00D66B6A">
        <w:rPr>
          <w:sz w:val="28"/>
          <w:szCs w:val="28"/>
        </w:rPr>
        <w:t>ы</w:t>
      </w:r>
      <w:r w:rsidR="00073827" w:rsidRPr="00021EF6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410"/>
        <w:gridCol w:w="2976"/>
        <w:gridCol w:w="2659"/>
      </w:tblGrid>
      <w:tr w:rsidR="00021EF6" w:rsidRPr="00021EF6" w:rsidTr="00825849">
        <w:tc>
          <w:tcPr>
            <w:tcW w:w="1418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Годы</w:t>
            </w:r>
          </w:p>
        </w:tc>
        <w:tc>
          <w:tcPr>
            <w:tcW w:w="2410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Общее количество заболеваний</w:t>
            </w:r>
          </w:p>
        </w:tc>
        <w:tc>
          <w:tcPr>
            <w:tcW w:w="2976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Количество инфекционных заболеваний</w:t>
            </w:r>
          </w:p>
        </w:tc>
        <w:tc>
          <w:tcPr>
            <w:tcW w:w="2659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Количество соматических заболеваний</w:t>
            </w:r>
          </w:p>
        </w:tc>
      </w:tr>
      <w:tr w:rsidR="00021EF6" w:rsidRPr="00021EF6" w:rsidTr="00825849">
        <w:tc>
          <w:tcPr>
            <w:tcW w:w="1418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2010</w:t>
            </w:r>
          </w:p>
        </w:tc>
        <w:tc>
          <w:tcPr>
            <w:tcW w:w="2410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153</w:t>
            </w:r>
          </w:p>
        </w:tc>
        <w:tc>
          <w:tcPr>
            <w:tcW w:w="2976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125</w:t>
            </w:r>
          </w:p>
        </w:tc>
        <w:tc>
          <w:tcPr>
            <w:tcW w:w="2659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28</w:t>
            </w:r>
          </w:p>
        </w:tc>
      </w:tr>
      <w:tr w:rsidR="00021EF6" w:rsidRPr="00021EF6" w:rsidTr="00825849">
        <w:tc>
          <w:tcPr>
            <w:tcW w:w="1418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2011</w:t>
            </w:r>
          </w:p>
        </w:tc>
        <w:tc>
          <w:tcPr>
            <w:tcW w:w="2410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194</w:t>
            </w:r>
          </w:p>
        </w:tc>
        <w:tc>
          <w:tcPr>
            <w:tcW w:w="2976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159</w:t>
            </w:r>
          </w:p>
        </w:tc>
        <w:tc>
          <w:tcPr>
            <w:tcW w:w="2659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35</w:t>
            </w:r>
          </w:p>
        </w:tc>
      </w:tr>
      <w:tr w:rsidR="00021EF6" w:rsidRPr="00021EF6" w:rsidTr="00825849">
        <w:tc>
          <w:tcPr>
            <w:tcW w:w="1418" w:type="dxa"/>
          </w:tcPr>
          <w:p w:rsidR="00276E5F" w:rsidRPr="00021EF6" w:rsidRDefault="00276E5F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2012</w:t>
            </w:r>
          </w:p>
        </w:tc>
        <w:tc>
          <w:tcPr>
            <w:tcW w:w="2410" w:type="dxa"/>
          </w:tcPr>
          <w:p w:rsidR="00276E5F" w:rsidRPr="00021EF6" w:rsidRDefault="00276E5F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389</w:t>
            </w:r>
          </w:p>
        </w:tc>
        <w:tc>
          <w:tcPr>
            <w:tcW w:w="2976" w:type="dxa"/>
          </w:tcPr>
          <w:p w:rsidR="00276E5F" w:rsidRPr="00021EF6" w:rsidRDefault="00276E5F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294</w:t>
            </w:r>
          </w:p>
        </w:tc>
        <w:tc>
          <w:tcPr>
            <w:tcW w:w="2659" w:type="dxa"/>
          </w:tcPr>
          <w:p w:rsidR="00276E5F" w:rsidRPr="00021EF6" w:rsidRDefault="00276E5F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95</w:t>
            </w:r>
          </w:p>
        </w:tc>
      </w:tr>
    </w:tbl>
    <w:p w:rsidR="00073827" w:rsidRPr="00021EF6" w:rsidRDefault="00073827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В результате анализа заболеваемости мы выявили:</w:t>
      </w:r>
    </w:p>
    <w:p w:rsidR="00073827" w:rsidRPr="00021EF6" w:rsidRDefault="00073827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-уменьшение случаев заболеваемости детей в 2010 году (в сравнении с 2009), кроме соматических заболеваний.</w:t>
      </w:r>
    </w:p>
    <w:p w:rsidR="00073827" w:rsidRPr="00021EF6" w:rsidRDefault="00073827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-повышение заболеваемости детей в 2011году (в сравнении с 2010) по всем трём показателям;</w:t>
      </w:r>
    </w:p>
    <w:p w:rsidR="00276E5F" w:rsidRPr="00021EF6" w:rsidRDefault="00276E5F" w:rsidP="00021EF6">
      <w:pPr>
        <w:jc w:val="both"/>
        <w:rPr>
          <w:sz w:val="28"/>
          <w:szCs w:val="28"/>
        </w:rPr>
      </w:pPr>
    </w:p>
    <w:p w:rsidR="00DF45BF" w:rsidRPr="00021EF6" w:rsidRDefault="003C6D8C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Анализ посещаемости за 2012-2013</w:t>
      </w:r>
      <w:r w:rsidR="00DF45BF" w:rsidRPr="00021EF6">
        <w:rPr>
          <w:sz w:val="28"/>
          <w:szCs w:val="28"/>
        </w:rPr>
        <w:t xml:space="preserve"> учебный год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993"/>
        <w:gridCol w:w="1134"/>
        <w:gridCol w:w="1134"/>
        <w:gridCol w:w="1134"/>
        <w:gridCol w:w="1134"/>
        <w:gridCol w:w="992"/>
        <w:gridCol w:w="992"/>
      </w:tblGrid>
      <w:tr w:rsidR="00021EF6" w:rsidRPr="00021EF6" w:rsidTr="00BA0505">
        <w:tc>
          <w:tcPr>
            <w:tcW w:w="2552" w:type="dxa"/>
            <w:gridSpan w:val="2"/>
          </w:tcPr>
          <w:p w:rsidR="00DF45BF" w:rsidRPr="00021EF6" w:rsidRDefault="00DF45BF" w:rsidP="00021EF6">
            <w:pPr>
              <w:jc w:val="both"/>
            </w:pPr>
          </w:p>
        </w:tc>
        <w:tc>
          <w:tcPr>
            <w:tcW w:w="993" w:type="dxa"/>
          </w:tcPr>
          <w:p w:rsidR="00DF45BF" w:rsidRPr="00021EF6" w:rsidRDefault="00DF45BF" w:rsidP="00021EF6">
            <w:pPr>
              <w:jc w:val="both"/>
              <w:rPr>
                <w:sz w:val="18"/>
                <w:szCs w:val="18"/>
              </w:rPr>
            </w:pPr>
            <w:r w:rsidRPr="00021EF6">
              <w:rPr>
                <w:sz w:val="18"/>
                <w:szCs w:val="18"/>
              </w:rPr>
              <w:t xml:space="preserve">Подготовительная 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 xml:space="preserve">Старшая 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 xml:space="preserve">Средняя 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>Вторая младшая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>Первая младшая</w:t>
            </w:r>
          </w:p>
        </w:tc>
        <w:tc>
          <w:tcPr>
            <w:tcW w:w="992" w:type="dxa"/>
          </w:tcPr>
          <w:p w:rsidR="00DF45BF" w:rsidRPr="00021EF6" w:rsidRDefault="00DF45BF" w:rsidP="00021EF6">
            <w:pPr>
              <w:jc w:val="both"/>
            </w:pPr>
            <w:r w:rsidRPr="00021EF6">
              <w:t>Ранний возраст</w:t>
            </w:r>
          </w:p>
        </w:tc>
        <w:tc>
          <w:tcPr>
            <w:tcW w:w="992" w:type="dxa"/>
          </w:tcPr>
          <w:p w:rsidR="00DF45BF" w:rsidRPr="00021EF6" w:rsidRDefault="00DF45BF" w:rsidP="00021EF6">
            <w:pPr>
              <w:jc w:val="both"/>
            </w:pPr>
            <w:r w:rsidRPr="00021EF6">
              <w:t>Итого</w:t>
            </w:r>
          </w:p>
        </w:tc>
      </w:tr>
      <w:tr w:rsidR="00021EF6" w:rsidRPr="00021EF6" w:rsidTr="00BA0505">
        <w:tc>
          <w:tcPr>
            <w:tcW w:w="993" w:type="dxa"/>
            <w:vMerge w:val="restart"/>
          </w:tcPr>
          <w:p w:rsidR="00DF45BF" w:rsidRPr="00021EF6" w:rsidRDefault="00DF45BF" w:rsidP="00021EF6">
            <w:pPr>
              <w:jc w:val="both"/>
            </w:pPr>
            <w:r w:rsidRPr="00021EF6">
              <w:t>Количество детей</w:t>
            </w:r>
          </w:p>
        </w:tc>
        <w:tc>
          <w:tcPr>
            <w:tcW w:w="1559" w:type="dxa"/>
          </w:tcPr>
          <w:p w:rsidR="00DF45BF" w:rsidRPr="00021EF6" w:rsidRDefault="00DF45BF" w:rsidP="00021EF6">
            <w:pPr>
              <w:jc w:val="both"/>
            </w:pPr>
            <w:r w:rsidRPr="00021EF6">
              <w:t xml:space="preserve">Начало года </w:t>
            </w:r>
          </w:p>
        </w:tc>
        <w:tc>
          <w:tcPr>
            <w:tcW w:w="993" w:type="dxa"/>
          </w:tcPr>
          <w:p w:rsidR="00DF45BF" w:rsidRPr="00021EF6" w:rsidRDefault="0013470C" w:rsidP="00021EF6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DF45BF" w:rsidRPr="00021EF6" w:rsidRDefault="0013470C" w:rsidP="00021EF6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DF45BF" w:rsidRPr="00021EF6" w:rsidRDefault="0013470C" w:rsidP="00021EF6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DF45BF" w:rsidRPr="00021EF6" w:rsidRDefault="0013470C" w:rsidP="00021EF6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DF45BF" w:rsidRPr="00021EF6" w:rsidRDefault="0013470C" w:rsidP="00021EF6">
            <w:pPr>
              <w:jc w:val="both"/>
            </w:pPr>
            <w:r>
              <w:t>20</w:t>
            </w:r>
          </w:p>
        </w:tc>
        <w:tc>
          <w:tcPr>
            <w:tcW w:w="992" w:type="dxa"/>
          </w:tcPr>
          <w:p w:rsidR="00DF45BF" w:rsidRPr="00021EF6" w:rsidRDefault="0013470C" w:rsidP="00021EF6">
            <w:pPr>
              <w:jc w:val="both"/>
            </w:pPr>
            <w:r>
              <w:t>15</w:t>
            </w:r>
          </w:p>
        </w:tc>
        <w:tc>
          <w:tcPr>
            <w:tcW w:w="992" w:type="dxa"/>
          </w:tcPr>
          <w:p w:rsidR="00DF45BF" w:rsidRPr="00021EF6" w:rsidRDefault="0013470C" w:rsidP="00021EF6">
            <w:pPr>
              <w:jc w:val="both"/>
            </w:pPr>
            <w:r>
              <w:t>115</w:t>
            </w:r>
          </w:p>
        </w:tc>
      </w:tr>
      <w:tr w:rsidR="00021EF6" w:rsidRPr="00021EF6" w:rsidTr="00BA0505">
        <w:tc>
          <w:tcPr>
            <w:tcW w:w="993" w:type="dxa"/>
            <w:vMerge/>
          </w:tcPr>
          <w:p w:rsidR="00276E5F" w:rsidRPr="00021EF6" w:rsidRDefault="00276E5F" w:rsidP="00021EF6">
            <w:pPr>
              <w:jc w:val="both"/>
            </w:pPr>
          </w:p>
        </w:tc>
        <w:tc>
          <w:tcPr>
            <w:tcW w:w="1559" w:type="dxa"/>
          </w:tcPr>
          <w:p w:rsidR="00276E5F" w:rsidRPr="00021EF6" w:rsidRDefault="00276E5F" w:rsidP="00021EF6">
            <w:pPr>
              <w:jc w:val="both"/>
            </w:pPr>
            <w:r w:rsidRPr="00021EF6">
              <w:t>Конец года</w:t>
            </w:r>
          </w:p>
        </w:tc>
        <w:tc>
          <w:tcPr>
            <w:tcW w:w="993" w:type="dxa"/>
          </w:tcPr>
          <w:p w:rsidR="00276E5F" w:rsidRPr="00021EF6" w:rsidRDefault="00276E5F" w:rsidP="00021EF6">
            <w:pPr>
              <w:jc w:val="both"/>
            </w:pPr>
            <w:r w:rsidRPr="00021EF6">
              <w:t>20</w:t>
            </w:r>
          </w:p>
        </w:tc>
        <w:tc>
          <w:tcPr>
            <w:tcW w:w="1134" w:type="dxa"/>
          </w:tcPr>
          <w:p w:rsidR="00276E5F" w:rsidRPr="00021EF6" w:rsidRDefault="00276E5F" w:rsidP="00021EF6">
            <w:pPr>
              <w:jc w:val="both"/>
            </w:pPr>
            <w:r w:rsidRPr="00021EF6">
              <w:t>18</w:t>
            </w:r>
          </w:p>
        </w:tc>
        <w:tc>
          <w:tcPr>
            <w:tcW w:w="1134" w:type="dxa"/>
          </w:tcPr>
          <w:p w:rsidR="00276E5F" w:rsidRPr="00021EF6" w:rsidRDefault="00276E5F" w:rsidP="00021EF6">
            <w:pPr>
              <w:jc w:val="both"/>
            </w:pPr>
            <w:r w:rsidRPr="00021EF6">
              <w:t>20</w:t>
            </w:r>
          </w:p>
        </w:tc>
        <w:tc>
          <w:tcPr>
            <w:tcW w:w="1134" w:type="dxa"/>
          </w:tcPr>
          <w:p w:rsidR="00276E5F" w:rsidRPr="00021EF6" w:rsidRDefault="00276E5F" w:rsidP="00021EF6">
            <w:pPr>
              <w:jc w:val="both"/>
            </w:pPr>
            <w:r w:rsidRPr="00021EF6">
              <w:t>21</w:t>
            </w:r>
          </w:p>
        </w:tc>
        <w:tc>
          <w:tcPr>
            <w:tcW w:w="1134" w:type="dxa"/>
          </w:tcPr>
          <w:p w:rsidR="00276E5F" w:rsidRPr="00021EF6" w:rsidRDefault="00276E5F" w:rsidP="00021EF6">
            <w:pPr>
              <w:jc w:val="both"/>
            </w:pPr>
            <w:r w:rsidRPr="00021EF6">
              <w:t>20</w:t>
            </w:r>
          </w:p>
        </w:tc>
        <w:tc>
          <w:tcPr>
            <w:tcW w:w="992" w:type="dxa"/>
          </w:tcPr>
          <w:p w:rsidR="00276E5F" w:rsidRPr="00021EF6" w:rsidRDefault="00276E5F" w:rsidP="00021EF6">
            <w:pPr>
              <w:jc w:val="both"/>
            </w:pPr>
            <w:r w:rsidRPr="00021EF6">
              <w:t>16</w:t>
            </w:r>
          </w:p>
        </w:tc>
        <w:tc>
          <w:tcPr>
            <w:tcW w:w="992" w:type="dxa"/>
          </w:tcPr>
          <w:p w:rsidR="00276E5F" w:rsidRPr="00021EF6" w:rsidRDefault="00276E5F" w:rsidP="00021EF6">
            <w:pPr>
              <w:jc w:val="both"/>
            </w:pPr>
            <w:r w:rsidRPr="00021EF6">
              <w:t>115</w:t>
            </w:r>
          </w:p>
        </w:tc>
      </w:tr>
      <w:tr w:rsidR="00021EF6" w:rsidRPr="00021EF6" w:rsidTr="00BA0505">
        <w:tc>
          <w:tcPr>
            <w:tcW w:w="2552" w:type="dxa"/>
            <w:gridSpan w:val="2"/>
          </w:tcPr>
          <w:p w:rsidR="00276E5F" w:rsidRPr="00021EF6" w:rsidRDefault="00276E5F" w:rsidP="00021EF6">
            <w:pPr>
              <w:jc w:val="both"/>
            </w:pPr>
            <w:r w:rsidRPr="00021EF6">
              <w:t>Средняя посещаемость</w:t>
            </w:r>
          </w:p>
        </w:tc>
        <w:tc>
          <w:tcPr>
            <w:tcW w:w="993" w:type="dxa"/>
          </w:tcPr>
          <w:p w:rsidR="00276E5F" w:rsidRPr="000910C9" w:rsidRDefault="000910C9" w:rsidP="00021EF6">
            <w:pPr>
              <w:jc w:val="both"/>
            </w:pPr>
            <w:r>
              <w:t>67</w:t>
            </w:r>
            <w:bookmarkStart w:id="0" w:name="_GoBack"/>
            <w:bookmarkEnd w:id="0"/>
            <w:r w:rsidRPr="000910C9">
              <w:t>%</w:t>
            </w:r>
          </w:p>
        </w:tc>
        <w:tc>
          <w:tcPr>
            <w:tcW w:w="1134" w:type="dxa"/>
          </w:tcPr>
          <w:p w:rsidR="00276E5F" w:rsidRPr="000910C9" w:rsidRDefault="000910C9" w:rsidP="00021EF6">
            <w:pPr>
              <w:jc w:val="both"/>
            </w:pPr>
            <w:r>
              <w:t>55</w:t>
            </w:r>
            <w:r w:rsidRPr="000910C9">
              <w:t>%</w:t>
            </w:r>
          </w:p>
        </w:tc>
        <w:tc>
          <w:tcPr>
            <w:tcW w:w="1134" w:type="dxa"/>
          </w:tcPr>
          <w:p w:rsidR="00276E5F" w:rsidRPr="000910C9" w:rsidRDefault="000910C9" w:rsidP="00021EF6">
            <w:pPr>
              <w:jc w:val="both"/>
            </w:pPr>
            <w:r>
              <w:t>61</w:t>
            </w:r>
            <w:r w:rsidRPr="000910C9">
              <w:t>%</w:t>
            </w:r>
          </w:p>
        </w:tc>
        <w:tc>
          <w:tcPr>
            <w:tcW w:w="1134" w:type="dxa"/>
          </w:tcPr>
          <w:p w:rsidR="00276E5F" w:rsidRPr="000910C9" w:rsidRDefault="000910C9" w:rsidP="00021EF6">
            <w:pPr>
              <w:jc w:val="both"/>
            </w:pPr>
            <w:r w:rsidRPr="000910C9">
              <w:t>65%</w:t>
            </w:r>
          </w:p>
        </w:tc>
        <w:tc>
          <w:tcPr>
            <w:tcW w:w="1134" w:type="dxa"/>
          </w:tcPr>
          <w:p w:rsidR="00276E5F" w:rsidRPr="000910C9" w:rsidRDefault="000910C9" w:rsidP="00021EF6">
            <w:pPr>
              <w:jc w:val="both"/>
            </w:pPr>
            <w:r>
              <w:t>63</w:t>
            </w:r>
            <w:r w:rsidRPr="000910C9">
              <w:t>%</w:t>
            </w:r>
          </w:p>
        </w:tc>
        <w:tc>
          <w:tcPr>
            <w:tcW w:w="992" w:type="dxa"/>
          </w:tcPr>
          <w:p w:rsidR="00276E5F" w:rsidRPr="000910C9" w:rsidRDefault="000910C9" w:rsidP="00021EF6">
            <w:pPr>
              <w:jc w:val="both"/>
            </w:pPr>
            <w:r>
              <w:t>53</w:t>
            </w:r>
            <w:r w:rsidRPr="000910C9">
              <w:t>%</w:t>
            </w:r>
          </w:p>
        </w:tc>
        <w:tc>
          <w:tcPr>
            <w:tcW w:w="992" w:type="dxa"/>
          </w:tcPr>
          <w:p w:rsidR="00276E5F" w:rsidRPr="000910C9" w:rsidRDefault="000910C9" w:rsidP="00021EF6">
            <w:pPr>
              <w:jc w:val="both"/>
            </w:pPr>
            <w:r w:rsidRPr="000910C9">
              <w:t>61%</w:t>
            </w:r>
          </w:p>
        </w:tc>
      </w:tr>
    </w:tbl>
    <w:p w:rsidR="00DF45BF" w:rsidRPr="00021EF6" w:rsidRDefault="004B032B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lastRenderedPageBreak/>
        <w:t xml:space="preserve">На итоговом родительском собрании отмечены  родители, чьи дети не болели в течение учебного года или болели очень редко: </w:t>
      </w:r>
      <w:proofErr w:type="gramStart"/>
      <w:r w:rsidRPr="00021EF6">
        <w:rPr>
          <w:sz w:val="28"/>
          <w:szCs w:val="28"/>
        </w:rPr>
        <w:t xml:space="preserve">Маслакова Диана, </w:t>
      </w:r>
      <w:proofErr w:type="spellStart"/>
      <w:r w:rsidRPr="00021EF6">
        <w:rPr>
          <w:sz w:val="28"/>
          <w:szCs w:val="28"/>
        </w:rPr>
        <w:t>Синкевич</w:t>
      </w:r>
      <w:proofErr w:type="spellEnd"/>
      <w:r w:rsidRPr="00021EF6">
        <w:rPr>
          <w:sz w:val="28"/>
          <w:szCs w:val="28"/>
        </w:rPr>
        <w:t xml:space="preserve"> Алена, Андреев Глеб, Некрасова Саша, Чернова Катя, </w:t>
      </w:r>
      <w:proofErr w:type="spellStart"/>
      <w:r w:rsidRPr="00021EF6">
        <w:rPr>
          <w:sz w:val="28"/>
          <w:szCs w:val="28"/>
        </w:rPr>
        <w:t>Тукаева</w:t>
      </w:r>
      <w:proofErr w:type="spellEnd"/>
      <w:r w:rsidRPr="00021EF6">
        <w:rPr>
          <w:sz w:val="28"/>
          <w:szCs w:val="28"/>
        </w:rPr>
        <w:t xml:space="preserve"> Алина, Можейко Софья, Кольцов Никита, Игнатенко Ярослав, </w:t>
      </w:r>
      <w:proofErr w:type="spellStart"/>
      <w:r w:rsidRPr="00021EF6">
        <w:rPr>
          <w:sz w:val="28"/>
          <w:szCs w:val="28"/>
        </w:rPr>
        <w:t>Сушенцов</w:t>
      </w:r>
      <w:proofErr w:type="spellEnd"/>
      <w:r w:rsidRPr="00021EF6">
        <w:rPr>
          <w:sz w:val="28"/>
          <w:szCs w:val="28"/>
        </w:rPr>
        <w:t xml:space="preserve"> Захар.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6929DD" w:rsidRPr="00021EF6" w:rsidRDefault="00F62081" w:rsidP="00021EF6">
      <w:pPr>
        <w:tabs>
          <w:tab w:val="left" w:pos="990"/>
        </w:tabs>
        <w:jc w:val="both"/>
        <w:rPr>
          <w:b/>
          <w:sz w:val="28"/>
          <w:szCs w:val="28"/>
        </w:rPr>
      </w:pPr>
      <w:r w:rsidRPr="00021EF6">
        <w:rPr>
          <w:b/>
          <w:sz w:val="28"/>
          <w:szCs w:val="28"/>
        </w:rPr>
        <w:t>Сведения о педагогических кадрах:</w:t>
      </w:r>
    </w:p>
    <w:p w:rsidR="001D7BE4" w:rsidRPr="00021EF6" w:rsidRDefault="001D7BE4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Образовательный процесс осуществляют 17 педагогов, в том числе: заведующая, старший воспитатель, учитель-логопед, психолог, два музыкальных руководителя.</w:t>
      </w:r>
    </w:p>
    <w:p w:rsidR="00AC610B" w:rsidRPr="00021EF6" w:rsidRDefault="001D7BE4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В 2012-2013 учебном году  получили первую категорию 2 воспитателя (Грибченко В.Н.  Спицына Е.В.),</w:t>
      </w:r>
      <w:r w:rsidR="00AC610B" w:rsidRPr="00021EF6">
        <w:rPr>
          <w:sz w:val="28"/>
          <w:szCs w:val="28"/>
        </w:rPr>
        <w:t xml:space="preserve"> По срокам (через 2 года работы)  необходимо пройти аттестацию в следующем учебном году воспитателям </w:t>
      </w:r>
      <w:proofErr w:type="spellStart"/>
      <w:r w:rsidR="00AC610B" w:rsidRPr="00021EF6">
        <w:rPr>
          <w:sz w:val="28"/>
          <w:szCs w:val="28"/>
        </w:rPr>
        <w:t>Голубцовой</w:t>
      </w:r>
      <w:proofErr w:type="spellEnd"/>
      <w:r w:rsidR="00AC610B" w:rsidRPr="00021EF6">
        <w:rPr>
          <w:sz w:val="28"/>
          <w:szCs w:val="28"/>
        </w:rPr>
        <w:t xml:space="preserve"> И.В., </w:t>
      </w:r>
      <w:proofErr w:type="spellStart"/>
      <w:r w:rsidR="00AC610B" w:rsidRPr="00021EF6">
        <w:rPr>
          <w:sz w:val="28"/>
          <w:szCs w:val="28"/>
        </w:rPr>
        <w:t>Пистуновой</w:t>
      </w:r>
      <w:proofErr w:type="spellEnd"/>
      <w:r w:rsidR="00AC610B" w:rsidRPr="00021EF6">
        <w:rPr>
          <w:sz w:val="28"/>
          <w:szCs w:val="28"/>
        </w:rPr>
        <w:t xml:space="preserve"> Н.Н, Краевой Е.А., </w:t>
      </w:r>
      <w:proofErr w:type="spellStart"/>
      <w:r w:rsidR="00AC610B" w:rsidRPr="00021EF6">
        <w:rPr>
          <w:sz w:val="28"/>
          <w:szCs w:val="28"/>
        </w:rPr>
        <w:t>Хватик</w:t>
      </w:r>
      <w:proofErr w:type="spellEnd"/>
      <w:r w:rsidR="00AC610B" w:rsidRPr="00021EF6">
        <w:rPr>
          <w:sz w:val="28"/>
          <w:szCs w:val="28"/>
        </w:rPr>
        <w:t xml:space="preserve"> Л.А., </w:t>
      </w:r>
      <w:proofErr w:type="spellStart"/>
      <w:r w:rsidR="00AC610B" w:rsidRPr="00021EF6">
        <w:rPr>
          <w:sz w:val="28"/>
          <w:szCs w:val="28"/>
        </w:rPr>
        <w:t>Янушек</w:t>
      </w:r>
      <w:proofErr w:type="spellEnd"/>
      <w:r w:rsidR="00AC610B" w:rsidRPr="00021EF6">
        <w:rPr>
          <w:sz w:val="28"/>
          <w:szCs w:val="28"/>
        </w:rPr>
        <w:t xml:space="preserve"> И.А. </w:t>
      </w:r>
    </w:p>
    <w:p w:rsidR="00AC610B" w:rsidRPr="00021EF6" w:rsidRDefault="00AC610B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Н</w:t>
      </w:r>
      <w:r w:rsidR="001D7BE4" w:rsidRPr="00021EF6">
        <w:rPr>
          <w:sz w:val="28"/>
          <w:szCs w:val="28"/>
        </w:rPr>
        <w:t>а курсах повышен</w:t>
      </w:r>
      <w:r w:rsidR="005D5007" w:rsidRPr="00021EF6">
        <w:rPr>
          <w:sz w:val="28"/>
          <w:szCs w:val="28"/>
        </w:rPr>
        <w:t>ия квалификации были обучены – 6</w:t>
      </w:r>
      <w:r w:rsidR="001D7BE4" w:rsidRPr="00021EF6">
        <w:rPr>
          <w:sz w:val="28"/>
          <w:szCs w:val="28"/>
        </w:rPr>
        <w:t xml:space="preserve"> педагогов (Спицына Е.В, </w:t>
      </w:r>
      <w:proofErr w:type="spellStart"/>
      <w:r w:rsidR="001D7BE4" w:rsidRPr="00021EF6">
        <w:rPr>
          <w:sz w:val="28"/>
          <w:szCs w:val="28"/>
        </w:rPr>
        <w:t>Пистунова</w:t>
      </w:r>
      <w:proofErr w:type="spellEnd"/>
      <w:r w:rsidR="001D7BE4" w:rsidRPr="00021EF6">
        <w:rPr>
          <w:sz w:val="28"/>
          <w:szCs w:val="28"/>
        </w:rPr>
        <w:t xml:space="preserve"> Н.Н, </w:t>
      </w:r>
      <w:proofErr w:type="spellStart"/>
      <w:r w:rsidR="001D7BE4" w:rsidRPr="00021EF6">
        <w:rPr>
          <w:sz w:val="28"/>
          <w:szCs w:val="28"/>
        </w:rPr>
        <w:t>Голубцова</w:t>
      </w:r>
      <w:proofErr w:type="spellEnd"/>
      <w:r w:rsidR="001D7BE4" w:rsidRPr="00021EF6">
        <w:rPr>
          <w:sz w:val="28"/>
          <w:szCs w:val="28"/>
        </w:rPr>
        <w:t xml:space="preserve"> И.В, </w:t>
      </w:r>
      <w:proofErr w:type="spellStart"/>
      <w:r w:rsidR="001D7BE4" w:rsidRPr="00021EF6">
        <w:rPr>
          <w:sz w:val="28"/>
          <w:szCs w:val="28"/>
        </w:rPr>
        <w:t>Янушек</w:t>
      </w:r>
      <w:proofErr w:type="spellEnd"/>
      <w:r w:rsidR="001D7BE4" w:rsidRPr="00021EF6">
        <w:rPr>
          <w:sz w:val="28"/>
          <w:szCs w:val="28"/>
        </w:rPr>
        <w:t xml:space="preserve"> И.А,</w:t>
      </w:r>
      <w:r w:rsidR="005D5007" w:rsidRPr="00021EF6">
        <w:rPr>
          <w:sz w:val="28"/>
          <w:szCs w:val="28"/>
        </w:rPr>
        <w:t xml:space="preserve"> Трушина М.Л.,</w:t>
      </w:r>
      <w:r w:rsidR="001D7BE4" w:rsidRPr="00021EF6">
        <w:rPr>
          <w:sz w:val="28"/>
          <w:szCs w:val="28"/>
        </w:rPr>
        <w:t xml:space="preserve"> </w:t>
      </w:r>
      <w:proofErr w:type="spellStart"/>
      <w:r w:rsidR="001D7BE4" w:rsidRPr="00021EF6">
        <w:rPr>
          <w:sz w:val="28"/>
          <w:szCs w:val="28"/>
        </w:rPr>
        <w:t>Хватик</w:t>
      </w:r>
      <w:proofErr w:type="spellEnd"/>
      <w:r w:rsidR="001D7BE4" w:rsidRPr="00021EF6">
        <w:rPr>
          <w:sz w:val="28"/>
          <w:szCs w:val="28"/>
        </w:rPr>
        <w:t xml:space="preserve"> Л.А.)</w:t>
      </w:r>
      <w:r w:rsidR="004C1E1D" w:rsidRPr="00021EF6">
        <w:rPr>
          <w:sz w:val="28"/>
          <w:szCs w:val="28"/>
        </w:rPr>
        <w:t xml:space="preserve"> </w:t>
      </w:r>
      <w:r w:rsidR="005D5007" w:rsidRPr="00021EF6">
        <w:rPr>
          <w:sz w:val="28"/>
          <w:szCs w:val="28"/>
        </w:rPr>
        <w:t xml:space="preserve">необходимо пройти курсы Грибченко В.Н., Ширяевой С.В., Берленко И.Н. </w:t>
      </w:r>
      <w:r w:rsidR="005D5007" w:rsidRPr="00021EF6">
        <w:rPr>
          <w:sz w:val="28"/>
          <w:szCs w:val="28"/>
        </w:rPr>
        <w:tab/>
      </w:r>
    </w:p>
    <w:p w:rsidR="001D7BE4" w:rsidRPr="00021EF6" w:rsidRDefault="005D5007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Воспитатели принимали участие в заседаниях районных методических объединений.</w:t>
      </w:r>
    </w:p>
    <w:p w:rsidR="001D7BE4" w:rsidRPr="00021EF6" w:rsidRDefault="001D7BE4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Аттестация педагогов: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1539"/>
        <w:gridCol w:w="1154"/>
        <w:gridCol w:w="1134"/>
        <w:gridCol w:w="992"/>
        <w:gridCol w:w="1134"/>
        <w:gridCol w:w="992"/>
      </w:tblGrid>
      <w:tr w:rsidR="00021EF6" w:rsidRPr="00021EF6" w:rsidTr="003C6D8C">
        <w:tc>
          <w:tcPr>
            <w:tcW w:w="1668" w:type="dxa"/>
            <w:vMerge w:val="restart"/>
          </w:tcPr>
          <w:p w:rsidR="001D7BE4" w:rsidRPr="00021EF6" w:rsidRDefault="001D7BE4" w:rsidP="00021EF6">
            <w:pPr>
              <w:jc w:val="both"/>
            </w:pPr>
            <w:r w:rsidRPr="00021EF6">
              <w:t>Общее количеств</w:t>
            </w:r>
            <w:r w:rsidR="004C1E1D" w:rsidRPr="00021EF6">
              <w:t xml:space="preserve"> </w:t>
            </w:r>
            <w:r w:rsidRPr="00021EF6">
              <w:t>педагогов</w:t>
            </w:r>
          </w:p>
        </w:tc>
        <w:tc>
          <w:tcPr>
            <w:tcW w:w="3827" w:type="dxa"/>
            <w:gridSpan w:val="3"/>
          </w:tcPr>
          <w:p w:rsidR="001D7BE4" w:rsidRPr="00021EF6" w:rsidRDefault="001D7BE4" w:rsidP="00021EF6">
            <w:pPr>
              <w:jc w:val="both"/>
            </w:pPr>
            <w:r w:rsidRPr="00021EF6">
              <w:t>Образование</w:t>
            </w:r>
          </w:p>
        </w:tc>
        <w:tc>
          <w:tcPr>
            <w:tcW w:w="4252" w:type="dxa"/>
            <w:gridSpan w:val="4"/>
            <w:tcBorders>
              <w:bottom w:val="nil"/>
            </w:tcBorders>
          </w:tcPr>
          <w:p w:rsidR="001D7BE4" w:rsidRPr="00021EF6" w:rsidRDefault="001D7BE4" w:rsidP="00021EF6">
            <w:pPr>
              <w:jc w:val="both"/>
            </w:pPr>
            <w:r w:rsidRPr="00021EF6">
              <w:t>Аттестационные</w:t>
            </w:r>
            <w:r w:rsidR="008B093C">
              <w:t xml:space="preserve"> </w:t>
            </w:r>
            <w:r w:rsidRPr="00021EF6">
              <w:t>категории</w:t>
            </w:r>
          </w:p>
        </w:tc>
      </w:tr>
      <w:tr w:rsidR="00021EF6" w:rsidRPr="00021EF6" w:rsidTr="003C6D8C">
        <w:tc>
          <w:tcPr>
            <w:tcW w:w="1668" w:type="dxa"/>
            <w:vMerge/>
          </w:tcPr>
          <w:p w:rsidR="001D7BE4" w:rsidRPr="00021EF6" w:rsidRDefault="001D7BE4" w:rsidP="00021EF6">
            <w:pPr>
              <w:jc w:val="both"/>
            </w:pPr>
          </w:p>
        </w:tc>
        <w:tc>
          <w:tcPr>
            <w:tcW w:w="1134" w:type="dxa"/>
          </w:tcPr>
          <w:p w:rsidR="001D7BE4" w:rsidRPr="00021EF6" w:rsidRDefault="001D7BE4" w:rsidP="00021EF6">
            <w:pPr>
              <w:jc w:val="both"/>
            </w:pPr>
            <w:r w:rsidRPr="00021EF6">
              <w:t>Высшее</w:t>
            </w:r>
          </w:p>
        </w:tc>
        <w:tc>
          <w:tcPr>
            <w:tcW w:w="1539" w:type="dxa"/>
          </w:tcPr>
          <w:p w:rsidR="001D7BE4" w:rsidRPr="00021EF6" w:rsidRDefault="001D7BE4" w:rsidP="00021EF6">
            <w:pPr>
              <w:jc w:val="both"/>
            </w:pPr>
            <w:proofErr w:type="gramStart"/>
            <w:r w:rsidRPr="00021EF6">
              <w:t>Среднее-специальное</w:t>
            </w:r>
            <w:proofErr w:type="gramEnd"/>
          </w:p>
        </w:tc>
        <w:tc>
          <w:tcPr>
            <w:tcW w:w="1154" w:type="dxa"/>
          </w:tcPr>
          <w:p w:rsidR="001D7BE4" w:rsidRPr="00021EF6" w:rsidRDefault="001D7BE4" w:rsidP="00021EF6">
            <w:pPr>
              <w:jc w:val="both"/>
            </w:pPr>
            <w:r w:rsidRPr="00021EF6">
              <w:t>Среднее</w:t>
            </w:r>
          </w:p>
        </w:tc>
        <w:tc>
          <w:tcPr>
            <w:tcW w:w="1134" w:type="dxa"/>
          </w:tcPr>
          <w:p w:rsidR="001D7BE4" w:rsidRPr="00021EF6" w:rsidRDefault="001D7BE4" w:rsidP="00021EF6">
            <w:pPr>
              <w:jc w:val="both"/>
            </w:pPr>
            <w:r w:rsidRPr="00021EF6">
              <w:t>Высшая</w:t>
            </w:r>
          </w:p>
        </w:tc>
        <w:tc>
          <w:tcPr>
            <w:tcW w:w="992" w:type="dxa"/>
          </w:tcPr>
          <w:p w:rsidR="001D7BE4" w:rsidRPr="00021EF6" w:rsidRDefault="001D7BE4" w:rsidP="00021EF6">
            <w:pPr>
              <w:jc w:val="both"/>
            </w:pPr>
            <w:r w:rsidRPr="00021EF6">
              <w:t>Первая</w:t>
            </w:r>
          </w:p>
        </w:tc>
        <w:tc>
          <w:tcPr>
            <w:tcW w:w="1134" w:type="dxa"/>
          </w:tcPr>
          <w:p w:rsidR="001D7BE4" w:rsidRPr="00021EF6" w:rsidRDefault="001D7BE4" w:rsidP="00021EF6">
            <w:pPr>
              <w:jc w:val="both"/>
            </w:pPr>
            <w:r w:rsidRPr="00021EF6">
              <w:t>Вторая</w:t>
            </w:r>
          </w:p>
        </w:tc>
        <w:tc>
          <w:tcPr>
            <w:tcW w:w="992" w:type="dxa"/>
          </w:tcPr>
          <w:p w:rsidR="001D7BE4" w:rsidRPr="00021EF6" w:rsidRDefault="001D7BE4" w:rsidP="00021EF6">
            <w:pPr>
              <w:jc w:val="both"/>
            </w:pPr>
            <w:r w:rsidRPr="00021EF6">
              <w:t>Нет</w:t>
            </w:r>
          </w:p>
        </w:tc>
      </w:tr>
      <w:tr w:rsidR="00021EF6" w:rsidRPr="00021EF6" w:rsidTr="003C6D8C">
        <w:tc>
          <w:tcPr>
            <w:tcW w:w="1668" w:type="dxa"/>
          </w:tcPr>
          <w:p w:rsidR="001D7BE4" w:rsidRPr="00021EF6" w:rsidRDefault="001D7BE4" w:rsidP="00021EF6">
            <w:pPr>
              <w:jc w:val="both"/>
            </w:pPr>
            <w:r w:rsidRPr="00021EF6">
              <w:t>17</w:t>
            </w:r>
          </w:p>
        </w:tc>
        <w:tc>
          <w:tcPr>
            <w:tcW w:w="1134" w:type="dxa"/>
          </w:tcPr>
          <w:p w:rsidR="001D7BE4" w:rsidRPr="00021EF6" w:rsidRDefault="001D7BE4" w:rsidP="00021EF6">
            <w:pPr>
              <w:jc w:val="both"/>
            </w:pPr>
            <w:r w:rsidRPr="00021EF6">
              <w:t>9(53%)</w:t>
            </w:r>
          </w:p>
        </w:tc>
        <w:tc>
          <w:tcPr>
            <w:tcW w:w="1539" w:type="dxa"/>
          </w:tcPr>
          <w:p w:rsidR="001D7BE4" w:rsidRPr="00021EF6" w:rsidRDefault="001D7BE4" w:rsidP="00021EF6">
            <w:pPr>
              <w:jc w:val="both"/>
            </w:pPr>
            <w:r w:rsidRPr="00021EF6">
              <w:t>6(35%)</w:t>
            </w:r>
          </w:p>
        </w:tc>
        <w:tc>
          <w:tcPr>
            <w:tcW w:w="1154" w:type="dxa"/>
          </w:tcPr>
          <w:p w:rsidR="001D7BE4" w:rsidRPr="00021EF6" w:rsidRDefault="001D7BE4" w:rsidP="00021EF6">
            <w:pPr>
              <w:jc w:val="both"/>
            </w:pPr>
            <w:r w:rsidRPr="00021EF6">
              <w:t>2(12%)</w:t>
            </w:r>
          </w:p>
        </w:tc>
        <w:tc>
          <w:tcPr>
            <w:tcW w:w="1134" w:type="dxa"/>
          </w:tcPr>
          <w:p w:rsidR="001D7BE4" w:rsidRPr="00021EF6" w:rsidRDefault="001D7BE4" w:rsidP="00021EF6">
            <w:pPr>
              <w:jc w:val="both"/>
            </w:pPr>
            <w:r w:rsidRPr="00021EF6">
              <w:t>----</w:t>
            </w:r>
          </w:p>
        </w:tc>
        <w:tc>
          <w:tcPr>
            <w:tcW w:w="992" w:type="dxa"/>
          </w:tcPr>
          <w:p w:rsidR="001D7BE4" w:rsidRPr="00021EF6" w:rsidRDefault="001D7BE4" w:rsidP="00021EF6">
            <w:pPr>
              <w:jc w:val="both"/>
            </w:pPr>
            <w:r w:rsidRPr="00021EF6">
              <w:t>5(29%)</w:t>
            </w:r>
          </w:p>
        </w:tc>
        <w:tc>
          <w:tcPr>
            <w:tcW w:w="1134" w:type="dxa"/>
          </w:tcPr>
          <w:p w:rsidR="001D7BE4" w:rsidRPr="00021EF6" w:rsidRDefault="001D7BE4" w:rsidP="00021EF6">
            <w:pPr>
              <w:jc w:val="both"/>
            </w:pPr>
            <w:r w:rsidRPr="00021EF6">
              <w:t>3(18%)</w:t>
            </w:r>
          </w:p>
        </w:tc>
        <w:tc>
          <w:tcPr>
            <w:tcW w:w="992" w:type="dxa"/>
          </w:tcPr>
          <w:p w:rsidR="001D7BE4" w:rsidRPr="00021EF6" w:rsidRDefault="001D7BE4" w:rsidP="00021EF6">
            <w:pPr>
              <w:jc w:val="both"/>
            </w:pPr>
            <w:r w:rsidRPr="00021EF6">
              <w:t>9(53%)</w:t>
            </w:r>
          </w:p>
        </w:tc>
      </w:tr>
    </w:tbl>
    <w:p w:rsidR="001D7BE4" w:rsidRPr="00021EF6" w:rsidRDefault="001D7BE4" w:rsidP="00021EF6">
      <w:pPr>
        <w:jc w:val="both"/>
      </w:pPr>
      <w:r w:rsidRPr="00021EF6">
        <w:rPr>
          <w:sz w:val="28"/>
          <w:szCs w:val="28"/>
        </w:rPr>
        <w:t>Педагогический стаж</w:t>
      </w:r>
      <w:r w:rsidRPr="00021EF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021EF6" w:rsidRPr="00021EF6" w:rsidTr="003C6D8C">
        <w:tc>
          <w:tcPr>
            <w:tcW w:w="1914" w:type="dxa"/>
          </w:tcPr>
          <w:p w:rsidR="001D7BE4" w:rsidRPr="00021EF6" w:rsidRDefault="001D7BE4" w:rsidP="00021EF6">
            <w:pPr>
              <w:jc w:val="both"/>
            </w:pPr>
            <w:r w:rsidRPr="00021EF6">
              <w:t>До 5 лет</w:t>
            </w:r>
          </w:p>
        </w:tc>
        <w:tc>
          <w:tcPr>
            <w:tcW w:w="1914" w:type="dxa"/>
          </w:tcPr>
          <w:p w:rsidR="001D7BE4" w:rsidRPr="00021EF6" w:rsidRDefault="001D7BE4" w:rsidP="00021EF6">
            <w:pPr>
              <w:jc w:val="both"/>
            </w:pPr>
            <w:r w:rsidRPr="00021EF6">
              <w:t>От 5 до 10 лет</w:t>
            </w:r>
          </w:p>
        </w:tc>
        <w:tc>
          <w:tcPr>
            <w:tcW w:w="1914" w:type="dxa"/>
          </w:tcPr>
          <w:p w:rsidR="001D7BE4" w:rsidRPr="00021EF6" w:rsidRDefault="001D7BE4" w:rsidP="00021EF6">
            <w:pPr>
              <w:jc w:val="both"/>
            </w:pPr>
            <w:r w:rsidRPr="00021EF6">
              <w:t>От 10 до 15 лет</w:t>
            </w:r>
          </w:p>
        </w:tc>
        <w:tc>
          <w:tcPr>
            <w:tcW w:w="1914" w:type="dxa"/>
          </w:tcPr>
          <w:p w:rsidR="001D7BE4" w:rsidRPr="00021EF6" w:rsidRDefault="001D7BE4" w:rsidP="00021EF6">
            <w:pPr>
              <w:jc w:val="both"/>
            </w:pPr>
            <w:r w:rsidRPr="00021EF6">
              <w:t>От 15 до 20 лет</w:t>
            </w:r>
          </w:p>
        </w:tc>
        <w:tc>
          <w:tcPr>
            <w:tcW w:w="1915" w:type="dxa"/>
          </w:tcPr>
          <w:p w:rsidR="001D7BE4" w:rsidRPr="00021EF6" w:rsidRDefault="001D7BE4" w:rsidP="00021EF6">
            <w:pPr>
              <w:jc w:val="both"/>
            </w:pPr>
            <w:r w:rsidRPr="00021EF6">
              <w:t>Свыше 20 лет</w:t>
            </w:r>
          </w:p>
        </w:tc>
      </w:tr>
      <w:tr w:rsidR="00021EF6" w:rsidRPr="00021EF6" w:rsidTr="003C6D8C">
        <w:tc>
          <w:tcPr>
            <w:tcW w:w="1914" w:type="dxa"/>
          </w:tcPr>
          <w:p w:rsidR="001D7BE4" w:rsidRPr="00021EF6" w:rsidRDefault="001D7BE4" w:rsidP="00021EF6">
            <w:pPr>
              <w:jc w:val="both"/>
            </w:pPr>
            <w:r w:rsidRPr="00021EF6">
              <w:t>6(35%)</w:t>
            </w:r>
          </w:p>
        </w:tc>
        <w:tc>
          <w:tcPr>
            <w:tcW w:w="1914" w:type="dxa"/>
          </w:tcPr>
          <w:p w:rsidR="001D7BE4" w:rsidRPr="00021EF6" w:rsidRDefault="001D7BE4" w:rsidP="00021EF6">
            <w:pPr>
              <w:jc w:val="both"/>
            </w:pPr>
            <w:r w:rsidRPr="00021EF6">
              <w:t>0</w:t>
            </w:r>
          </w:p>
        </w:tc>
        <w:tc>
          <w:tcPr>
            <w:tcW w:w="1914" w:type="dxa"/>
          </w:tcPr>
          <w:p w:rsidR="001D7BE4" w:rsidRPr="00021EF6" w:rsidRDefault="001D7BE4" w:rsidP="00021EF6">
            <w:pPr>
              <w:jc w:val="both"/>
            </w:pPr>
            <w:r w:rsidRPr="00021EF6">
              <w:t>2(12%)</w:t>
            </w:r>
          </w:p>
        </w:tc>
        <w:tc>
          <w:tcPr>
            <w:tcW w:w="1914" w:type="dxa"/>
          </w:tcPr>
          <w:p w:rsidR="001D7BE4" w:rsidRPr="00021EF6" w:rsidRDefault="001D7BE4" w:rsidP="00021EF6">
            <w:pPr>
              <w:jc w:val="both"/>
            </w:pPr>
            <w:r w:rsidRPr="00021EF6">
              <w:t>1(6%)</w:t>
            </w:r>
          </w:p>
        </w:tc>
        <w:tc>
          <w:tcPr>
            <w:tcW w:w="1915" w:type="dxa"/>
          </w:tcPr>
          <w:p w:rsidR="001D7BE4" w:rsidRPr="00021EF6" w:rsidRDefault="001D7BE4" w:rsidP="00021EF6">
            <w:pPr>
              <w:jc w:val="both"/>
            </w:pPr>
            <w:r w:rsidRPr="00021EF6">
              <w:t>8(47%)</w:t>
            </w:r>
          </w:p>
        </w:tc>
      </w:tr>
    </w:tbl>
    <w:p w:rsidR="001D7BE4" w:rsidRPr="00021EF6" w:rsidRDefault="001D7BE4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Возраст педагогических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021EF6" w:rsidRPr="00021EF6" w:rsidTr="003C6D8C">
        <w:tc>
          <w:tcPr>
            <w:tcW w:w="2392" w:type="dxa"/>
          </w:tcPr>
          <w:p w:rsidR="001D7BE4" w:rsidRPr="00021EF6" w:rsidRDefault="001D7BE4" w:rsidP="00021EF6">
            <w:pPr>
              <w:jc w:val="both"/>
            </w:pPr>
            <w:r w:rsidRPr="00021EF6">
              <w:t>До 25 лет</w:t>
            </w:r>
          </w:p>
        </w:tc>
        <w:tc>
          <w:tcPr>
            <w:tcW w:w="2393" w:type="dxa"/>
          </w:tcPr>
          <w:p w:rsidR="001D7BE4" w:rsidRPr="00021EF6" w:rsidRDefault="001D7BE4" w:rsidP="00021EF6">
            <w:pPr>
              <w:jc w:val="both"/>
            </w:pPr>
            <w:r w:rsidRPr="00021EF6">
              <w:t>От 25 до 35 лет</w:t>
            </w:r>
          </w:p>
        </w:tc>
        <w:tc>
          <w:tcPr>
            <w:tcW w:w="2393" w:type="dxa"/>
          </w:tcPr>
          <w:p w:rsidR="001D7BE4" w:rsidRPr="00021EF6" w:rsidRDefault="001D7BE4" w:rsidP="00021EF6">
            <w:pPr>
              <w:jc w:val="both"/>
            </w:pPr>
            <w:r w:rsidRPr="00021EF6">
              <w:t>От 35 до 55 лет</w:t>
            </w:r>
          </w:p>
        </w:tc>
        <w:tc>
          <w:tcPr>
            <w:tcW w:w="2393" w:type="dxa"/>
          </w:tcPr>
          <w:p w:rsidR="001D7BE4" w:rsidRPr="00021EF6" w:rsidRDefault="001D7BE4" w:rsidP="00021EF6">
            <w:pPr>
              <w:jc w:val="both"/>
            </w:pPr>
            <w:r w:rsidRPr="00021EF6">
              <w:t>Пенсионный возраст</w:t>
            </w:r>
          </w:p>
        </w:tc>
      </w:tr>
      <w:tr w:rsidR="00021EF6" w:rsidRPr="00021EF6" w:rsidTr="003C6D8C">
        <w:tc>
          <w:tcPr>
            <w:tcW w:w="2392" w:type="dxa"/>
          </w:tcPr>
          <w:p w:rsidR="001D7BE4" w:rsidRPr="00021EF6" w:rsidRDefault="001D7BE4" w:rsidP="00021EF6">
            <w:pPr>
              <w:jc w:val="both"/>
            </w:pPr>
            <w:r w:rsidRPr="00021EF6">
              <w:t>1(6%)</w:t>
            </w:r>
          </w:p>
        </w:tc>
        <w:tc>
          <w:tcPr>
            <w:tcW w:w="2393" w:type="dxa"/>
          </w:tcPr>
          <w:p w:rsidR="001D7BE4" w:rsidRPr="00021EF6" w:rsidRDefault="001D7BE4" w:rsidP="00021EF6">
            <w:pPr>
              <w:jc w:val="both"/>
            </w:pPr>
            <w:r w:rsidRPr="00021EF6">
              <w:t>3(18%)</w:t>
            </w:r>
          </w:p>
        </w:tc>
        <w:tc>
          <w:tcPr>
            <w:tcW w:w="2393" w:type="dxa"/>
          </w:tcPr>
          <w:p w:rsidR="001D7BE4" w:rsidRPr="00021EF6" w:rsidRDefault="001D7BE4" w:rsidP="00021EF6">
            <w:pPr>
              <w:jc w:val="both"/>
            </w:pPr>
            <w:r w:rsidRPr="00021EF6">
              <w:t>12(70%)</w:t>
            </w:r>
          </w:p>
        </w:tc>
        <w:tc>
          <w:tcPr>
            <w:tcW w:w="2393" w:type="dxa"/>
          </w:tcPr>
          <w:p w:rsidR="001D7BE4" w:rsidRPr="00021EF6" w:rsidRDefault="001D7BE4" w:rsidP="00021EF6">
            <w:pPr>
              <w:jc w:val="both"/>
            </w:pPr>
            <w:r w:rsidRPr="00021EF6">
              <w:t>1(6%)</w:t>
            </w:r>
          </w:p>
        </w:tc>
      </w:tr>
    </w:tbl>
    <w:p w:rsidR="001D7BE4" w:rsidRPr="00021EF6" w:rsidRDefault="001D7BE4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Средний возраст педагогического коллектива 42 года.</w:t>
      </w:r>
    </w:p>
    <w:p w:rsidR="001D7BE4" w:rsidRPr="00021EF6" w:rsidRDefault="005D5007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В</w:t>
      </w:r>
      <w:r w:rsidR="005D3C72" w:rsidRPr="00021EF6">
        <w:rPr>
          <w:sz w:val="28"/>
          <w:szCs w:val="28"/>
        </w:rPr>
        <w:t xml:space="preserve"> этом</w:t>
      </w:r>
      <w:r w:rsidR="001D7BE4" w:rsidRPr="00021EF6">
        <w:rPr>
          <w:sz w:val="28"/>
          <w:szCs w:val="28"/>
        </w:rPr>
        <w:t xml:space="preserve"> году награждались следующие сотрудники детского сада:</w:t>
      </w:r>
    </w:p>
    <w:p w:rsidR="001D7BE4" w:rsidRPr="00021EF6" w:rsidRDefault="001D7BE4" w:rsidP="00D66B6A">
      <w:pPr>
        <w:pStyle w:val="a4"/>
        <w:numPr>
          <w:ilvl w:val="0"/>
          <w:numId w:val="3"/>
        </w:numPr>
        <w:spacing w:after="200" w:line="276" w:lineRule="auto"/>
        <w:ind w:left="567" w:firstLine="284"/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Воспитатель Грибченко В.Н. </w:t>
      </w:r>
      <w:proofErr w:type="gramStart"/>
      <w:r w:rsidRPr="00021EF6">
        <w:rPr>
          <w:sz w:val="28"/>
          <w:szCs w:val="28"/>
        </w:rPr>
        <w:t>награждена</w:t>
      </w:r>
      <w:proofErr w:type="gramEnd"/>
      <w:r w:rsidRPr="00021EF6">
        <w:rPr>
          <w:sz w:val="28"/>
          <w:szCs w:val="28"/>
        </w:rPr>
        <w:t xml:space="preserve"> Благодарностью Главы города Тогучина за добросовестный труд, высокий профессионализм, большой вклад в обучение и воспитание подрастающего поколения;</w:t>
      </w:r>
    </w:p>
    <w:p w:rsidR="001D7BE4" w:rsidRPr="00021EF6" w:rsidRDefault="001D7BE4" w:rsidP="00D66B6A">
      <w:pPr>
        <w:pStyle w:val="a4"/>
        <w:numPr>
          <w:ilvl w:val="0"/>
          <w:numId w:val="3"/>
        </w:numPr>
        <w:spacing w:after="200" w:line="276" w:lineRule="auto"/>
        <w:ind w:left="567" w:firstLine="501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Учитель-логопед Трушина М.Л. награждена Грамотой начальника управления образования за многолетний добросовестный труд, большой личный вклад в дело воспитания подрастающего поколения, творческое отношение к работе и в связи с 50-летним юбилеем, Благодарностью Главы города Тогучина за добросовестный труд, высокий профессионализм, большой вклад в обучение и воспитание подрастающего поколения;</w:t>
      </w:r>
    </w:p>
    <w:p w:rsidR="001D7BE4" w:rsidRPr="00021EF6" w:rsidRDefault="001D7BE4" w:rsidP="00D66B6A">
      <w:pPr>
        <w:pStyle w:val="a4"/>
        <w:numPr>
          <w:ilvl w:val="0"/>
          <w:numId w:val="3"/>
        </w:numPr>
        <w:spacing w:after="200" w:line="360" w:lineRule="auto"/>
        <w:ind w:left="567" w:firstLine="501"/>
        <w:jc w:val="both"/>
        <w:rPr>
          <w:sz w:val="28"/>
          <w:szCs w:val="34"/>
        </w:rPr>
      </w:pPr>
      <w:r w:rsidRPr="00021EF6">
        <w:rPr>
          <w:sz w:val="28"/>
          <w:szCs w:val="28"/>
        </w:rPr>
        <w:t xml:space="preserve">Воспитатель </w:t>
      </w:r>
      <w:proofErr w:type="spellStart"/>
      <w:r w:rsidRPr="00021EF6">
        <w:rPr>
          <w:sz w:val="28"/>
          <w:szCs w:val="28"/>
        </w:rPr>
        <w:t>Кудишина</w:t>
      </w:r>
      <w:proofErr w:type="spellEnd"/>
      <w:r w:rsidRPr="00021EF6">
        <w:rPr>
          <w:sz w:val="28"/>
          <w:szCs w:val="28"/>
        </w:rPr>
        <w:t xml:space="preserve"> О.Б. </w:t>
      </w:r>
      <w:proofErr w:type="gramStart"/>
      <w:r w:rsidRPr="00021EF6">
        <w:rPr>
          <w:sz w:val="28"/>
          <w:szCs w:val="28"/>
        </w:rPr>
        <w:t>награждена</w:t>
      </w:r>
      <w:proofErr w:type="gramEnd"/>
      <w:r w:rsidRPr="00021EF6">
        <w:rPr>
          <w:sz w:val="28"/>
          <w:szCs w:val="28"/>
        </w:rPr>
        <w:t xml:space="preserve"> Почетной Грамотой председателя областной организации Профсоюза, за большой вклад в развитие профсоюзного движения работников образования </w:t>
      </w:r>
      <w:proofErr w:type="spellStart"/>
      <w:r w:rsidRPr="00021EF6">
        <w:rPr>
          <w:sz w:val="28"/>
          <w:szCs w:val="28"/>
        </w:rPr>
        <w:t>Тогучинского</w:t>
      </w:r>
      <w:proofErr w:type="spellEnd"/>
      <w:r w:rsidRPr="00021EF6">
        <w:rPr>
          <w:sz w:val="28"/>
          <w:szCs w:val="28"/>
        </w:rPr>
        <w:t xml:space="preserve"> района Новосибирской области, Почетной Грамотой </w:t>
      </w:r>
      <w:r w:rsidRPr="00021EF6">
        <w:rPr>
          <w:sz w:val="28"/>
          <w:szCs w:val="34"/>
        </w:rPr>
        <w:t xml:space="preserve">Главы города Тогучина за </w:t>
      </w:r>
      <w:r w:rsidRPr="00021EF6">
        <w:rPr>
          <w:sz w:val="28"/>
          <w:szCs w:val="34"/>
        </w:rPr>
        <w:lastRenderedPageBreak/>
        <w:t>добросовестную, многолетнюю работу и в связи с 25-летним юбилеем детского сада, Памятной медалью «За вклад в развитие Новосибирской области»;</w:t>
      </w:r>
    </w:p>
    <w:p w:rsidR="001D7BE4" w:rsidRPr="00021EF6" w:rsidRDefault="001D7BE4" w:rsidP="00D66B6A">
      <w:pPr>
        <w:pStyle w:val="a4"/>
        <w:numPr>
          <w:ilvl w:val="0"/>
          <w:numId w:val="3"/>
        </w:numPr>
        <w:spacing w:after="200" w:line="276" w:lineRule="auto"/>
        <w:ind w:left="567" w:firstLine="501"/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Воспитатель Спицына Е.В. награждена Почетной Грамотой </w:t>
      </w:r>
      <w:r w:rsidRPr="00021EF6">
        <w:rPr>
          <w:sz w:val="28"/>
          <w:szCs w:val="34"/>
        </w:rPr>
        <w:t>Главы города Тогучина за добросовестную, многолетнюю работу и в связи с 25-летним юбилеем детского сада;</w:t>
      </w:r>
    </w:p>
    <w:p w:rsidR="001D7BE4" w:rsidRPr="00021EF6" w:rsidRDefault="001D7BE4" w:rsidP="00D66B6A">
      <w:pPr>
        <w:pStyle w:val="a4"/>
        <w:numPr>
          <w:ilvl w:val="0"/>
          <w:numId w:val="3"/>
        </w:numPr>
        <w:spacing w:after="200" w:line="276" w:lineRule="auto"/>
        <w:ind w:left="567" w:firstLine="501"/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Воспитатель Азимова И.В. награждена Почетной Грамотой </w:t>
      </w:r>
      <w:r w:rsidRPr="00021EF6">
        <w:rPr>
          <w:sz w:val="28"/>
          <w:szCs w:val="34"/>
        </w:rPr>
        <w:t>Главы города Тогучина за добросовестную, многолетнюю работу и в связи с 25-летним юбилеем детского сада;</w:t>
      </w:r>
    </w:p>
    <w:p w:rsidR="00BF754D" w:rsidRPr="00021EF6" w:rsidRDefault="006929DD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  <w:r w:rsidRPr="00021EF6">
        <w:rPr>
          <w:sz w:val="28"/>
          <w:szCs w:val="28"/>
        </w:rPr>
        <w:tab/>
      </w:r>
      <w:r w:rsidR="00BF754D" w:rsidRPr="00021EF6">
        <w:rPr>
          <w:b/>
          <w:sz w:val="28"/>
          <w:szCs w:val="28"/>
        </w:rPr>
        <w:t xml:space="preserve">Материально-техническая база: </w:t>
      </w:r>
      <w:r w:rsidR="00BF754D" w:rsidRPr="00021EF6">
        <w:rPr>
          <w:sz w:val="28"/>
          <w:szCs w:val="28"/>
        </w:rPr>
        <w:t>Детский сад №11 «Росинка» был построен  в 1988году</w:t>
      </w:r>
      <w:r w:rsidR="00F054AF" w:rsidRPr="00021EF6">
        <w:rPr>
          <w:sz w:val="28"/>
          <w:szCs w:val="28"/>
        </w:rPr>
        <w:t xml:space="preserve">. </w:t>
      </w:r>
      <w:proofErr w:type="gramStart"/>
      <w:r w:rsidR="00BF754D" w:rsidRPr="00021EF6">
        <w:rPr>
          <w:sz w:val="28"/>
          <w:szCs w:val="28"/>
        </w:rPr>
        <w:t>В настоящее время основными помещениями ДОУ являются: помещения для 6 групп (групповые комнаты с отдельными спальнями), кабинеты заведующей, логопеда, психолога, заведующего хозяйством, методический кабинет, совмещенный физкультурный и музыкальный зал, медицинский блок (кабинет медсестры, прививочная, изолятор), пищеблок, прачечная.</w:t>
      </w:r>
      <w:proofErr w:type="gramEnd"/>
      <w:r w:rsidR="00BF754D" w:rsidRPr="00021EF6">
        <w:rPr>
          <w:sz w:val="28"/>
          <w:szCs w:val="28"/>
        </w:rPr>
        <w:t xml:space="preserve"> Дошкольное учреждение имеет центральное отопление и водоснабжение. Внутреннее и внешнее пространство ДОУ соответствует требованиям ГСЭН, </w:t>
      </w:r>
      <w:proofErr w:type="spellStart"/>
      <w:r w:rsidR="00BF754D" w:rsidRPr="00021EF6">
        <w:rPr>
          <w:sz w:val="28"/>
          <w:szCs w:val="28"/>
        </w:rPr>
        <w:t>Госпожарнадзора</w:t>
      </w:r>
      <w:proofErr w:type="spellEnd"/>
      <w:r w:rsidR="00BF754D" w:rsidRPr="00021EF6">
        <w:rPr>
          <w:sz w:val="28"/>
          <w:szCs w:val="28"/>
        </w:rPr>
        <w:t>. В детском саду созданы условия для полноценного развития и жизнедеятельности детей. Развивающая среда ДОУ соответствует санитарно-гигиеническим требованиям СанПиН.</w:t>
      </w:r>
    </w:p>
    <w:p w:rsidR="00BF754D" w:rsidRPr="00021EF6" w:rsidRDefault="00BF754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Сведения о состоянии материально-технической базы ДОУ (%обеспеченности)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1697"/>
        <w:gridCol w:w="1311"/>
        <w:gridCol w:w="1311"/>
        <w:gridCol w:w="1332"/>
        <w:gridCol w:w="1332"/>
        <w:gridCol w:w="1491"/>
      </w:tblGrid>
      <w:tr w:rsidR="00021EF6" w:rsidRPr="00021EF6" w:rsidTr="003D66E3">
        <w:tc>
          <w:tcPr>
            <w:tcW w:w="1097" w:type="dxa"/>
          </w:tcPr>
          <w:p w:rsidR="00BF754D" w:rsidRPr="00021EF6" w:rsidRDefault="00BF754D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годы</w:t>
            </w:r>
          </w:p>
        </w:tc>
        <w:tc>
          <w:tcPr>
            <w:tcW w:w="1697" w:type="dxa"/>
          </w:tcPr>
          <w:p w:rsidR="00BF754D" w:rsidRPr="00021EF6" w:rsidRDefault="00BF754D" w:rsidP="00021EF6">
            <w:pPr>
              <w:jc w:val="both"/>
            </w:pPr>
            <w:r w:rsidRPr="00021EF6">
              <w:t>Оборудование и сантехника</w:t>
            </w:r>
          </w:p>
        </w:tc>
        <w:tc>
          <w:tcPr>
            <w:tcW w:w="1311" w:type="dxa"/>
          </w:tcPr>
          <w:p w:rsidR="00BF754D" w:rsidRPr="00021EF6" w:rsidRDefault="00BF754D" w:rsidP="00021EF6">
            <w:pPr>
              <w:jc w:val="both"/>
            </w:pPr>
            <w:r w:rsidRPr="00021EF6">
              <w:t>Жесткий инвентарь</w:t>
            </w:r>
          </w:p>
        </w:tc>
        <w:tc>
          <w:tcPr>
            <w:tcW w:w="1311" w:type="dxa"/>
          </w:tcPr>
          <w:p w:rsidR="00BF754D" w:rsidRPr="00021EF6" w:rsidRDefault="00BF754D" w:rsidP="00021EF6">
            <w:pPr>
              <w:jc w:val="both"/>
            </w:pPr>
            <w:r w:rsidRPr="00021EF6">
              <w:t>Мягкий инвентарь</w:t>
            </w:r>
          </w:p>
        </w:tc>
        <w:tc>
          <w:tcPr>
            <w:tcW w:w="1332" w:type="dxa"/>
          </w:tcPr>
          <w:p w:rsidR="00BF754D" w:rsidRPr="00021EF6" w:rsidRDefault="00BF754D" w:rsidP="00021EF6">
            <w:pPr>
              <w:jc w:val="both"/>
            </w:pPr>
            <w:r w:rsidRPr="00021EF6">
              <w:t>Состояние здания</w:t>
            </w:r>
          </w:p>
        </w:tc>
        <w:tc>
          <w:tcPr>
            <w:tcW w:w="1332" w:type="dxa"/>
          </w:tcPr>
          <w:p w:rsidR="00BF754D" w:rsidRPr="00021EF6" w:rsidRDefault="00BF754D" w:rsidP="00021EF6">
            <w:pPr>
              <w:jc w:val="both"/>
            </w:pPr>
            <w:r w:rsidRPr="00021EF6">
              <w:t>Состояние участка</w:t>
            </w:r>
          </w:p>
        </w:tc>
        <w:tc>
          <w:tcPr>
            <w:tcW w:w="1491" w:type="dxa"/>
          </w:tcPr>
          <w:p w:rsidR="00BF754D" w:rsidRPr="00021EF6" w:rsidRDefault="00BF754D" w:rsidP="00021EF6">
            <w:pPr>
              <w:jc w:val="both"/>
            </w:pPr>
            <w:r w:rsidRPr="00021EF6">
              <w:t>Состояние внутреннего помещения</w:t>
            </w:r>
          </w:p>
        </w:tc>
      </w:tr>
      <w:tr w:rsidR="00021EF6" w:rsidRPr="00021EF6" w:rsidTr="003D66E3">
        <w:tc>
          <w:tcPr>
            <w:tcW w:w="1097" w:type="dxa"/>
          </w:tcPr>
          <w:p w:rsidR="003D66E3" w:rsidRPr="00021EF6" w:rsidRDefault="003D66E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2010-2011</w:t>
            </w:r>
          </w:p>
        </w:tc>
        <w:tc>
          <w:tcPr>
            <w:tcW w:w="1697" w:type="dxa"/>
          </w:tcPr>
          <w:p w:rsidR="003D66E3" w:rsidRPr="00021EF6" w:rsidRDefault="003D66E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50%</w:t>
            </w:r>
          </w:p>
        </w:tc>
        <w:tc>
          <w:tcPr>
            <w:tcW w:w="1311" w:type="dxa"/>
          </w:tcPr>
          <w:p w:rsidR="003D66E3" w:rsidRPr="00021EF6" w:rsidRDefault="003D66E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70%</w:t>
            </w:r>
          </w:p>
        </w:tc>
        <w:tc>
          <w:tcPr>
            <w:tcW w:w="1311" w:type="dxa"/>
          </w:tcPr>
          <w:p w:rsidR="003D66E3" w:rsidRPr="00021EF6" w:rsidRDefault="003D66E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50%</w:t>
            </w:r>
          </w:p>
        </w:tc>
        <w:tc>
          <w:tcPr>
            <w:tcW w:w="1332" w:type="dxa"/>
          </w:tcPr>
          <w:p w:rsidR="003D66E3" w:rsidRPr="00021EF6" w:rsidRDefault="003D66E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60%</w:t>
            </w:r>
          </w:p>
        </w:tc>
        <w:tc>
          <w:tcPr>
            <w:tcW w:w="1332" w:type="dxa"/>
          </w:tcPr>
          <w:p w:rsidR="003D66E3" w:rsidRPr="00021EF6" w:rsidRDefault="003D66E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50%</w:t>
            </w:r>
          </w:p>
        </w:tc>
        <w:tc>
          <w:tcPr>
            <w:tcW w:w="1491" w:type="dxa"/>
          </w:tcPr>
          <w:p w:rsidR="003D66E3" w:rsidRPr="00021EF6" w:rsidRDefault="003D66E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70%</w:t>
            </w:r>
          </w:p>
        </w:tc>
      </w:tr>
      <w:tr w:rsidR="00021EF6" w:rsidRPr="00021EF6" w:rsidTr="003D66E3">
        <w:tc>
          <w:tcPr>
            <w:tcW w:w="1097" w:type="dxa"/>
          </w:tcPr>
          <w:p w:rsidR="003D66E3" w:rsidRPr="00021EF6" w:rsidRDefault="003D66E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2011-2012</w:t>
            </w:r>
          </w:p>
        </w:tc>
        <w:tc>
          <w:tcPr>
            <w:tcW w:w="1697" w:type="dxa"/>
          </w:tcPr>
          <w:p w:rsidR="003D66E3" w:rsidRPr="00021EF6" w:rsidRDefault="003D66E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90%</w:t>
            </w:r>
          </w:p>
        </w:tc>
        <w:tc>
          <w:tcPr>
            <w:tcW w:w="1311" w:type="dxa"/>
          </w:tcPr>
          <w:p w:rsidR="003D66E3" w:rsidRPr="00021EF6" w:rsidRDefault="003D66E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90%</w:t>
            </w:r>
          </w:p>
        </w:tc>
        <w:tc>
          <w:tcPr>
            <w:tcW w:w="1311" w:type="dxa"/>
          </w:tcPr>
          <w:p w:rsidR="003D66E3" w:rsidRPr="00021EF6" w:rsidRDefault="003D66E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60%</w:t>
            </w:r>
          </w:p>
        </w:tc>
        <w:tc>
          <w:tcPr>
            <w:tcW w:w="1332" w:type="dxa"/>
          </w:tcPr>
          <w:p w:rsidR="003D66E3" w:rsidRPr="00021EF6" w:rsidRDefault="003D66E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80%</w:t>
            </w:r>
          </w:p>
        </w:tc>
        <w:tc>
          <w:tcPr>
            <w:tcW w:w="1332" w:type="dxa"/>
          </w:tcPr>
          <w:p w:rsidR="003D66E3" w:rsidRPr="00021EF6" w:rsidRDefault="003D66E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80%</w:t>
            </w:r>
          </w:p>
        </w:tc>
        <w:tc>
          <w:tcPr>
            <w:tcW w:w="1491" w:type="dxa"/>
          </w:tcPr>
          <w:p w:rsidR="003D66E3" w:rsidRPr="00021EF6" w:rsidRDefault="003D66E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80%</w:t>
            </w:r>
          </w:p>
        </w:tc>
      </w:tr>
      <w:tr w:rsidR="00021EF6" w:rsidRPr="00021EF6" w:rsidTr="003D66E3">
        <w:tc>
          <w:tcPr>
            <w:tcW w:w="1097" w:type="dxa"/>
          </w:tcPr>
          <w:p w:rsidR="00BF754D" w:rsidRPr="00021EF6" w:rsidRDefault="003D66E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2012-2013</w:t>
            </w:r>
          </w:p>
        </w:tc>
        <w:tc>
          <w:tcPr>
            <w:tcW w:w="1697" w:type="dxa"/>
          </w:tcPr>
          <w:p w:rsidR="00BF754D" w:rsidRPr="00021EF6" w:rsidRDefault="002C06C5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66B6A">
              <w:rPr>
                <w:sz w:val="28"/>
                <w:szCs w:val="28"/>
              </w:rPr>
              <w:t>0%</w:t>
            </w:r>
          </w:p>
        </w:tc>
        <w:tc>
          <w:tcPr>
            <w:tcW w:w="1311" w:type="dxa"/>
          </w:tcPr>
          <w:p w:rsidR="00BF754D" w:rsidRPr="00021EF6" w:rsidRDefault="00D66B6A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311" w:type="dxa"/>
          </w:tcPr>
          <w:p w:rsidR="00BF754D" w:rsidRPr="00021EF6" w:rsidRDefault="002C06C5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D66B6A">
              <w:rPr>
                <w:sz w:val="28"/>
                <w:szCs w:val="28"/>
              </w:rPr>
              <w:t>%</w:t>
            </w:r>
          </w:p>
        </w:tc>
        <w:tc>
          <w:tcPr>
            <w:tcW w:w="1332" w:type="dxa"/>
          </w:tcPr>
          <w:p w:rsidR="00BF754D" w:rsidRPr="00021EF6" w:rsidRDefault="002C06C5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D66B6A">
              <w:rPr>
                <w:sz w:val="28"/>
                <w:szCs w:val="28"/>
              </w:rPr>
              <w:t>%</w:t>
            </w:r>
          </w:p>
        </w:tc>
        <w:tc>
          <w:tcPr>
            <w:tcW w:w="1332" w:type="dxa"/>
          </w:tcPr>
          <w:p w:rsidR="00BF754D" w:rsidRPr="00021EF6" w:rsidRDefault="00D66B6A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1491" w:type="dxa"/>
          </w:tcPr>
          <w:p w:rsidR="00BF754D" w:rsidRPr="00021EF6" w:rsidRDefault="00D66B6A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</w:tbl>
    <w:p w:rsidR="00BF754D" w:rsidRPr="00021EF6" w:rsidRDefault="00BF754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 Из таблицы видно, что детский сад оборудован для своего полноценного функционирования на 80%.</w:t>
      </w:r>
      <w:r w:rsidR="008B093C">
        <w:rPr>
          <w:sz w:val="28"/>
          <w:szCs w:val="28"/>
        </w:rPr>
        <w:t xml:space="preserve"> В этом</w:t>
      </w:r>
      <w:r w:rsidR="00F054AF" w:rsidRPr="00021EF6">
        <w:rPr>
          <w:sz w:val="28"/>
          <w:szCs w:val="28"/>
        </w:rPr>
        <w:t xml:space="preserve"> учебном году были</w:t>
      </w:r>
      <w:r w:rsidR="009B2B47" w:rsidRPr="00021EF6">
        <w:rPr>
          <w:sz w:val="28"/>
          <w:szCs w:val="28"/>
        </w:rPr>
        <w:t xml:space="preserve"> приобретены фотокамера,</w:t>
      </w:r>
      <w:r w:rsidR="008B093C">
        <w:rPr>
          <w:sz w:val="28"/>
          <w:szCs w:val="28"/>
        </w:rPr>
        <w:t xml:space="preserve"> мультимедийный проектор.</w:t>
      </w:r>
      <w:r w:rsidRPr="00021EF6">
        <w:rPr>
          <w:sz w:val="28"/>
          <w:szCs w:val="28"/>
        </w:rPr>
        <w:t xml:space="preserve"> Половина здания образовательного учреждения требует  косметического ремонта и обновления.</w:t>
      </w:r>
    </w:p>
    <w:p w:rsidR="00BF754D" w:rsidRPr="00021EF6" w:rsidRDefault="00BF754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Участок детского сада озеленен, оснащен игровым оборудованием, беседками.  Также на территории детского сада находится приусадебный участок, цветники.</w:t>
      </w:r>
    </w:p>
    <w:p w:rsidR="006929DD" w:rsidRPr="00021EF6" w:rsidRDefault="006929D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Ре</w:t>
      </w:r>
      <w:r w:rsidR="008B093C">
        <w:rPr>
          <w:sz w:val="28"/>
          <w:szCs w:val="28"/>
        </w:rPr>
        <w:t>зультаты деятельности ДОУ в 2012-2013</w:t>
      </w:r>
      <w:r w:rsidRPr="00021EF6">
        <w:rPr>
          <w:sz w:val="28"/>
          <w:szCs w:val="28"/>
        </w:rPr>
        <w:t xml:space="preserve"> учебном году показали,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</w:t>
      </w:r>
    </w:p>
    <w:p w:rsidR="006929DD" w:rsidRPr="00021EF6" w:rsidRDefault="006929D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 xml:space="preserve">Результаты диагностики воспитанников свидетельствуют о положительной динамике в усвоении образовательной программы. Повысилась заинтересованность родителей в осуществлении </w:t>
      </w:r>
      <w:proofErr w:type="spellStart"/>
      <w:r w:rsidRPr="00021EF6">
        <w:rPr>
          <w:sz w:val="28"/>
          <w:szCs w:val="28"/>
        </w:rPr>
        <w:t>воспитательно</w:t>
      </w:r>
      <w:proofErr w:type="spellEnd"/>
      <w:r w:rsidRPr="00021EF6">
        <w:rPr>
          <w:sz w:val="28"/>
          <w:szCs w:val="28"/>
        </w:rPr>
        <w:t xml:space="preserve">-образовательного процесса. Эти данные </w:t>
      </w:r>
      <w:r w:rsidRPr="00021EF6">
        <w:rPr>
          <w:sz w:val="28"/>
          <w:szCs w:val="28"/>
        </w:rPr>
        <w:lastRenderedPageBreak/>
        <w:t xml:space="preserve">свидетельствуют о том, что детском саду созданы условия для интеллектуального, художественно-эстетического и социокультурного развития дошкольников. Принимая во внимание достигнутые результаты и основные проблемы, с которыми столкнулись </w:t>
      </w:r>
      <w:r w:rsidR="00BF754D" w:rsidRPr="00021EF6">
        <w:rPr>
          <w:sz w:val="28"/>
          <w:szCs w:val="28"/>
        </w:rPr>
        <w:t>сотрудники детского сада в 201</w:t>
      </w:r>
      <w:r w:rsidR="0013470C">
        <w:rPr>
          <w:sz w:val="28"/>
          <w:szCs w:val="28"/>
        </w:rPr>
        <w:t>2 – 2013</w:t>
      </w:r>
      <w:r w:rsidRPr="00021EF6">
        <w:rPr>
          <w:sz w:val="28"/>
          <w:szCs w:val="28"/>
        </w:rPr>
        <w:t>году, были определены перспективы работы на следующий учебный год.</w:t>
      </w:r>
    </w:p>
    <w:p w:rsidR="006929DD" w:rsidRPr="00021EF6" w:rsidRDefault="006929D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1.Аттестация воспитателей на 1-ю квалификационную категорию;</w:t>
      </w:r>
    </w:p>
    <w:p w:rsidR="006929DD" w:rsidRPr="00021EF6" w:rsidRDefault="006929D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2.Обучение на курсах повышения квалификации при НИПК и ПРО</w:t>
      </w:r>
      <w:r w:rsidR="00825849" w:rsidRPr="00021EF6">
        <w:rPr>
          <w:sz w:val="28"/>
          <w:szCs w:val="28"/>
        </w:rPr>
        <w:t xml:space="preserve"> воспитателя Ширяевой С.Ю</w:t>
      </w:r>
      <w:r w:rsidR="004B032B" w:rsidRPr="00021EF6">
        <w:rPr>
          <w:sz w:val="28"/>
          <w:szCs w:val="28"/>
        </w:rPr>
        <w:t>.</w:t>
      </w:r>
      <w:r w:rsidR="00825849" w:rsidRPr="00021EF6">
        <w:rPr>
          <w:sz w:val="28"/>
          <w:szCs w:val="28"/>
        </w:rPr>
        <w:t>, Грибченко В.Н.</w:t>
      </w:r>
      <w:r w:rsidRPr="00021EF6">
        <w:rPr>
          <w:sz w:val="28"/>
          <w:szCs w:val="28"/>
        </w:rPr>
        <w:t>;</w:t>
      </w:r>
    </w:p>
    <w:p w:rsidR="006929DD" w:rsidRPr="00021EF6" w:rsidRDefault="00BF754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3</w:t>
      </w:r>
      <w:r w:rsidR="006929DD" w:rsidRPr="00021EF6">
        <w:rPr>
          <w:sz w:val="28"/>
          <w:szCs w:val="28"/>
        </w:rPr>
        <w:t>.Продолжение систематической работы по сохранению и укреплению здоровья, профилактики и коррекции физиологических качеств воспитанников;</w:t>
      </w:r>
    </w:p>
    <w:p w:rsidR="006929DD" w:rsidRPr="00021EF6" w:rsidRDefault="006929D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</w:p>
    <w:p w:rsidR="006929DD" w:rsidRPr="00021EF6" w:rsidRDefault="006929DD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В заключении стоит отметить, что анализ результатов деятельности ДОУ, обнаружение основных проблем и недоработок помогли не только сформулировать перспективы на следующий год, но и определить пути повышения качества образовательного процесса.</w:t>
      </w:r>
    </w:p>
    <w:p w:rsidR="00457FAE" w:rsidRPr="00021EF6" w:rsidRDefault="00457FAE" w:rsidP="00021EF6">
      <w:pPr>
        <w:jc w:val="both"/>
      </w:pPr>
    </w:p>
    <w:sectPr w:rsidR="00457FAE" w:rsidRPr="00021EF6" w:rsidSect="00D66B6A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51E4"/>
    <w:multiLevelType w:val="hybridMultilevel"/>
    <w:tmpl w:val="00AC47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32A38F6"/>
    <w:multiLevelType w:val="hybridMultilevel"/>
    <w:tmpl w:val="DBBA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76DE9"/>
    <w:multiLevelType w:val="singleLevel"/>
    <w:tmpl w:val="9B86D304"/>
    <w:lvl w:ilvl="0">
      <w:start w:val="2"/>
      <w:numFmt w:val="decimal"/>
      <w:lvlText w:val="%1"/>
      <w:legacy w:legacy="1" w:legacySpace="0" w:legacyIndent="164"/>
      <w:lvlJc w:val="left"/>
      <w:rPr>
        <w:rFonts w:ascii="Century Schoolbook" w:hAnsi="Century Schoolbook" w:hint="default"/>
      </w:rPr>
    </w:lvl>
  </w:abstractNum>
  <w:abstractNum w:abstractNumId="3">
    <w:nsid w:val="6FE20FA5"/>
    <w:multiLevelType w:val="hybridMultilevel"/>
    <w:tmpl w:val="E504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44"/>
    <w:rsid w:val="00021EF6"/>
    <w:rsid w:val="00047C8C"/>
    <w:rsid w:val="00073827"/>
    <w:rsid w:val="000739D7"/>
    <w:rsid w:val="000910C9"/>
    <w:rsid w:val="0013470C"/>
    <w:rsid w:val="001716E8"/>
    <w:rsid w:val="00196DD4"/>
    <w:rsid w:val="001D7BE4"/>
    <w:rsid w:val="00275247"/>
    <w:rsid w:val="00276E5F"/>
    <w:rsid w:val="00292DAE"/>
    <w:rsid w:val="002B146E"/>
    <w:rsid w:val="002C06C5"/>
    <w:rsid w:val="003349F4"/>
    <w:rsid w:val="003A79DC"/>
    <w:rsid w:val="003C6D8C"/>
    <w:rsid w:val="003D66E3"/>
    <w:rsid w:val="003F2599"/>
    <w:rsid w:val="004263BE"/>
    <w:rsid w:val="00457FAE"/>
    <w:rsid w:val="004B032B"/>
    <w:rsid w:val="004C1E1D"/>
    <w:rsid w:val="0051687C"/>
    <w:rsid w:val="00524022"/>
    <w:rsid w:val="005A13B3"/>
    <w:rsid w:val="005C3379"/>
    <w:rsid w:val="005D3C72"/>
    <w:rsid w:val="005D5007"/>
    <w:rsid w:val="005E03A1"/>
    <w:rsid w:val="005E5052"/>
    <w:rsid w:val="00611D97"/>
    <w:rsid w:val="00656283"/>
    <w:rsid w:val="006929DD"/>
    <w:rsid w:val="006D7130"/>
    <w:rsid w:val="00737FBA"/>
    <w:rsid w:val="007D0B1D"/>
    <w:rsid w:val="00825849"/>
    <w:rsid w:val="00837634"/>
    <w:rsid w:val="008538CD"/>
    <w:rsid w:val="008A5EE8"/>
    <w:rsid w:val="008B093C"/>
    <w:rsid w:val="00912637"/>
    <w:rsid w:val="00981253"/>
    <w:rsid w:val="0099406E"/>
    <w:rsid w:val="009B2B47"/>
    <w:rsid w:val="009D3238"/>
    <w:rsid w:val="00AC610B"/>
    <w:rsid w:val="00B01435"/>
    <w:rsid w:val="00B76D36"/>
    <w:rsid w:val="00B85C01"/>
    <w:rsid w:val="00BA0505"/>
    <w:rsid w:val="00BC2A44"/>
    <w:rsid w:val="00BE507E"/>
    <w:rsid w:val="00BE76F5"/>
    <w:rsid w:val="00BF754D"/>
    <w:rsid w:val="00C805FE"/>
    <w:rsid w:val="00D66B6A"/>
    <w:rsid w:val="00D9350D"/>
    <w:rsid w:val="00DA6310"/>
    <w:rsid w:val="00DF45BF"/>
    <w:rsid w:val="00E03A85"/>
    <w:rsid w:val="00E161E7"/>
    <w:rsid w:val="00F054AF"/>
    <w:rsid w:val="00F62081"/>
    <w:rsid w:val="00FC68E7"/>
    <w:rsid w:val="00F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081"/>
    <w:pPr>
      <w:ind w:left="720"/>
      <w:contextualSpacing/>
    </w:pPr>
  </w:style>
  <w:style w:type="character" w:customStyle="1" w:styleId="FontStyle207">
    <w:name w:val="Font Style207"/>
    <w:uiPriority w:val="99"/>
    <w:rsid w:val="00D9350D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D9350D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D9350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D9350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D9350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68">
    <w:name w:val="Style168"/>
    <w:basedOn w:val="a"/>
    <w:uiPriority w:val="99"/>
    <w:rsid w:val="004B032B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4B032B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BE5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0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081"/>
    <w:pPr>
      <w:ind w:left="720"/>
      <w:contextualSpacing/>
    </w:pPr>
  </w:style>
  <w:style w:type="character" w:customStyle="1" w:styleId="FontStyle207">
    <w:name w:val="Font Style207"/>
    <w:uiPriority w:val="99"/>
    <w:rsid w:val="00D9350D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D9350D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D9350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D9350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D9350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68">
    <w:name w:val="Style168"/>
    <w:basedOn w:val="a"/>
    <w:uiPriority w:val="99"/>
    <w:rsid w:val="004B032B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4B032B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BE5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0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10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31</cp:revision>
  <cp:lastPrinted>2013-05-30T09:47:00Z</cp:lastPrinted>
  <dcterms:created xsi:type="dcterms:W3CDTF">2012-05-22T07:44:00Z</dcterms:created>
  <dcterms:modified xsi:type="dcterms:W3CDTF">2013-06-14T02:35:00Z</dcterms:modified>
</cp:coreProperties>
</file>